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9503E" w14:textId="77777777" w:rsidR="001547CB" w:rsidRDefault="001547CB" w:rsidP="001547CB">
      <w:pPr>
        <w:jc w:val="right"/>
        <w:rPr>
          <w:b/>
          <w:sz w:val="28"/>
          <w:szCs w:val="28"/>
        </w:rPr>
      </w:pPr>
      <w:r w:rsidRPr="001547CB">
        <w:rPr>
          <w:b/>
          <w:sz w:val="28"/>
          <w:szCs w:val="28"/>
        </w:rPr>
        <w:t>La BRNE contribue-t-elle à la constitution d’un « système de ressources » pour les enseignants ?</w:t>
      </w:r>
    </w:p>
    <w:p w14:paraId="3EC95040" w14:textId="705C2F81" w:rsidR="001547CB" w:rsidRDefault="001547CB" w:rsidP="000F6F6E">
      <w:pPr>
        <w:rPr>
          <w:b/>
        </w:rPr>
      </w:pPr>
      <w:r w:rsidRPr="001547CB">
        <w:rPr>
          <w:b/>
        </w:rPr>
        <w:t>La notion de système de ressources</w:t>
      </w:r>
      <w:r>
        <w:rPr>
          <w:b/>
        </w:rPr>
        <w:t> :</w:t>
      </w:r>
    </w:p>
    <w:p w14:paraId="4753B23E" w14:textId="1C0D882B" w:rsidR="00EC7337" w:rsidRPr="0028043B" w:rsidRDefault="0028043B" w:rsidP="0028043B">
      <w:pPr>
        <w:spacing w:line="240" w:lineRule="auto"/>
        <w:rPr>
          <w:sz w:val="24"/>
          <w:szCs w:val="24"/>
        </w:rPr>
      </w:pPr>
      <w:r w:rsidRPr="0028043B">
        <w:rPr>
          <w:sz w:val="24"/>
          <w:szCs w:val="24"/>
        </w:rPr>
        <w:t>« Une tâche centrale des enseignants est de concevoir, rechercher, sélectionner, modifier, recomposer les ressources qu’ils présentent à leurs élèves et qui servent de support à leurs activités, mais aussi qu’ils partagent ou mutualisent avec leurs collègues. Les enseignants se constituent un système de ressources qu’ils modifient constamment, en ajoutant de nouvelles ressources, en en modifiant de plus anciennes voire en en supprimant certaines. Ce travail des enseignants sur les ressources, leurs sélections et leurs transformations, caractéristique de la liberté pédagogique qu’ils exercent est essentiel dans la qualité des enseignements. Son analyse constitue un enjeu majeur pour la compréhension du système éducatif et de ses évolutions. »</w:t>
      </w:r>
      <w:r w:rsidR="00B57387">
        <w:rPr>
          <w:rStyle w:val="Appelnotedebasdep"/>
          <w:sz w:val="24"/>
          <w:szCs w:val="24"/>
        </w:rPr>
        <w:footnoteReference w:id="1"/>
      </w:r>
    </w:p>
    <w:p w14:paraId="3EC95041" w14:textId="2331512D" w:rsidR="001547CB" w:rsidRDefault="00A87B61" w:rsidP="004257DB">
      <w:pPr>
        <w:pStyle w:val="Sansinterligne"/>
      </w:pPr>
      <w:r>
        <w:t>4 éléments  peuvent être utiles à examiner pour se centrer sur les ressources elles mêmes telles que produites par des éditeurs.</w:t>
      </w:r>
    </w:p>
    <w:p w14:paraId="0328B578" w14:textId="77777777" w:rsidR="006A1F04" w:rsidRDefault="006A1F04" w:rsidP="004257DB">
      <w:pPr>
        <w:pStyle w:val="Sansinterligne"/>
      </w:pPr>
    </w:p>
    <w:p w14:paraId="3EC95042" w14:textId="77777777" w:rsidR="001547CB" w:rsidRPr="004257DB" w:rsidRDefault="001547CB" w:rsidP="004257DB">
      <w:pPr>
        <w:pStyle w:val="Sansinterligne"/>
        <w:rPr>
          <w:b/>
        </w:rPr>
      </w:pPr>
      <w:r w:rsidRPr="004257DB">
        <w:rPr>
          <w:b/>
        </w:rPr>
        <w:t>1. Ressources pour la classe</w:t>
      </w:r>
    </w:p>
    <w:p w14:paraId="3EC95043" w14:textId="77777777" w:rsidR="001547CB" w:rsidRPr="004257DB" w:rsidRDefault="001547CB" w:rsidP="004257DB">
      <w:pPr>
        <w:pStyle w:val="Sansinterligne"/>
        <w:rPr>
          <w:b/>
        </w:rPr>
      </w:pPr>
      <w:r w:rsidRPr="004257DB">
        <w:rPr>
          <w:b/>
        </w:rPr>
        <w:t>2. Ressources pour les élèves</w:t>
      </w:r>
    </w:p>
    <w:p w14:paraId="3EC95044" w14:textId="77777777" w:rsidR="001547CB" w:rsidRPr="004257DB" w:rsidRDefault="001547CB" w:rsidP="004257DB">
      <w:pPr>
        <w:pStyle w:val="Sansinterligne"/>
        <w:rPr>
          <w:b/>
        </w:rPr>
      </w:pPr>
      <w:r w:rsidRPr="004257DB">
        <w:rPr>
          <w:b/>
        </w:rPr>
        <w:t>3. Ressources pour les enseignants</w:t>
      </w:r>
    </w:p>
    <w:p w14:paraId="3EC95045" w14:textId="77777777" w:rsidR="00424118" w:rsidRDefault="001547CB" w:rsidP="004257DB">
      <w:pPr>
        <w:pStyle w:val="Sansinterligne"/>
      </w:pPr>
      <w:r w:rsidRPr="004257DB">
        <w:rPr>
          <w:b/>
        </w:rPr>
        <w:t>4. Outils et logiciels</w:t>
      </w:r>
    </w:p>
    <w:p w14:paraId="3EC95046" w14:textId="77777777" w:rsidR="004257DB" w:rsidRDefault="004257DB" w:rsidP="004257DB">
      <w:pPr>
        <w:pStyle w:val="Sansinterligne"/>
      </w:pPr>
    </w:p>
    <w:p w14:paraId="3EC95047" w14:textId="77777777" w:rsidR="004257DB" w:rsidRPr="004257DB" w:rsidRDefault="004257DB" w:rsidP="004257DB">
      <w:pPr>
        <w:pStyle w:val="Pardeliste"/>
        <w:numPr>
          <w:ilvl w:val="0"/>
          <w:numId w:val="1"/>
        </w:numPr>
        <w:autoSpaceDE w:val="0"/>
        <w:autoSpaceDN w:val="0"/>
        <w:adjustRightInd w:val="0"/>
        <w:spacing w:after="0" w:line="240" w:lineRule="auto"/>
        <w:rPr>
          <w:rFonts w:ascii="Calibri-Bold" w:hAnsi="Calibri-Bold" w:cs="Calibri-Bold"/>
          <w:b/>
          <w:bCs/>
        </w:rPr>
      </w:pPr>
      <w:r w:rsidRPr="004257DB">
        <w:rPr>
          <w:rFonts w:ascii="Calibri-Bold" w:hAnsi="Calibri-Bold" w:cs="Calibri-Bold"/>
          <w:b/>
          <w:bCs/>
        </w:rPr>
        <w:t>Ressources pour la classe</w:t>
      </w:r>
    </w:p>
    <w:p w14:paraId="3EC95048" w14:textId="77777777" w:rsidR="004257DB" w:rsidRPr="004257DB" w:rsidRDefault="004257DB" w:rsidP="004257DB">
      <w:pPr>
        <w:autoSpaceDE w:val="0"/>
        <w:autoSpaceDN w:val="0"/>
        <w:adjustRightInd w:val="0"/>
        <w:spacing w:after="0" w:line="240" w:lineRule="auto"/>
        <w:ind w:left="360"/>
        <w:rPr>
          <w:rFonts w:ascii="Calibri" w:hAnsi="Calibri" w:cs="Calibri"/>
        </w:rPr>
      </w:pPr>
      <w:r w:rsidRPr="004257DB">
        <w:rPr>
          <w:rFonts w:ascii="CourierNewPSMT" w:eastAsia="CourierNewPSMT" w:hAnsi="Calibri-Bold" w:cs="CourierNewPSMT" w:hint="eastAsia"/>
        </w:rPr>
        <w:t>○</w:t>
      </w:r>
      <w:r w:rsidRPr="004257DB">
        <w:rPr>
          <w:rFonts w:ascii="CourierNewPSMT" w:eastAsia="CourierNewPSMT" w:hAnsi="Calibri-Bold" w:cs="CourierNewPSMT"/>
        </w:rPr>
        <w:t xml:space="preserve"> </w:t>
      </w:r>
      <w:r w:rsidRPr="004257DB">
        <w:rPr>
          <w:rFonts w:ascii="Calibri" w:hAnsi="Calibri" w:cs="Calibri"/>
        </w:rPr>
        <w:t>Interface de conception de planning de travail pour les élèves</w:t>
      </w:r>
    </w:p>
    <w:p w14:paraId="3EC95049" w14:textId="77777777" w:rsidR="004257DB" w:rsidRPr="004257DB" w:rsidRDefault="004257DB" w:rsidP="004257DB">
      <w:pPr>
        <w:autoSpaceDE w:val="0"/>
        <w:autoSpaceDN w:val="0"/>
        <w:adjustRightInd w:val="0"/>
        <w:spacing w:after="0" w:line="240" w:lineRule="auto"/>
        <w:ind w:left="360"/>
        <w:rPr>
          <w:rFonts w:ascii="Calibri" w:hAnsi="Calibri" w:cs="Calibri"/>
        </w:rPr>
      </w:pPr>
      <w:r w:rsidRPr="004257DB">
        <w:rPr>
          <w:rFonts w:ascii="CourierNewPSMT" w:eastAsia="CourierNewPSMT" w:hAnsi="Calibri-Bold" w:cs="CourierNewPSMT" w:hint="eastAsia"/>
        </w:rPr>
        <w:t>○</w:t>
      </w:r>
      <w:r w:rsidRPr="004257DB">
        <w:rPr>
          <w:rFonts w:ascii="CourierNewPSMT" w:eastAsia="CourierNewPSMT" w:hAnsi="Calibri-Bold" w:cs="CourierNewPSMT"/>
        </w:rPr>
        <w:t xml:space="preserve"> </w:t>
      </w:r>
      <w:r w:rsidRPr="004257DB">
        <w:rPr>
          <w:rFonts w:ascii="Calibri" w:hAnsi="Calibri" w:cs="Calibri"/>
        </w:rPr>
        <w:t>Manuel numérique</w:t>
      </w:r>
    </w:p>
    <w:p w14:paraId="3EC9504A" w14:textId="77777777" w:rsidR="004257DB" w:rsidRPr="004257DB" w:rsidRDefault="004257DB" w:rsidP="004257DB">
      <w:pPr>
        <w:autoSpaceDE w:val="0"/>
        <w:autoSpaceDN w:val="0"/>
        <w:adjustRightInd w:val="0"/>
        <w:spacing w:after="0" w:line="240" w:lineRule="auto"/>
        <w:ind w:left="360"/>
        <w:rPr>
          <w:rFonts w:ascii="Calibri" w:hAnsi="Calibri" w:cs="Calibri"/>
        </w:rPr>
      </w:pPr>
      <w:r w:rsidRPr="004257DB">
        <w:rPr>
          <w:rFonts w:ascii="CourierNewPSMT" w:eastAsia="CourierNewPSMT" w:hAnsi="Calibri-Bold" w:cs="CourierNewPSMT" w:hint="eastAsia"/>
        </w:rPr>
        <w:t>○</w:t>
      </w:r>
      <w:r w:rsidRPr="004257DB">
        <w:rPr>
          <w:rFonts w:ascii="CourierNewPSMT" w:eastAsia="CourierNewPSMT" w:hAnsi="Calibri-Bold" w:cs="CourierNewPSMT"/>
        </w:rPr>
        <w:t xml:space="preserve"> </w:t>
      </w:r>
      <w:r w:rsidRPr="004257DB">
        <w:rPr>
          <w:rFonts w:ascii="Calibri" w:hAnsi="Calibri" w:cs="Calibri"/>
        </w:rPr>
        <w:t>Serveur d'exercices interactifs</w:t>
      </w:r>
    </w:p>
    <w:p w14:paraId="3EC9504B" w14:textId="77777777" w:rsidR="004257DB" w:rsidRDefault="004257DB" w:rsidP="004257DB">
      <w:pPr>
        <w:pStyle w:val="Pardeliste"/>
        <w:numPr>
          <w:ilvl w:val="0"/>
          <w:numId w:val="1"/>
        </w:numPr>
        <w:autoSpaceDE w:val="0"/>
        <w:autoSpaceDN w:val="0"/>
        <w:adjustRightInd w:val="0"/>
        <w:spacing w:after="0" w:line="240" w:lineRule="auto"/>
        <w:rPr>
          <w:rFonts w:ascii="Calibri-Bold" w:hAnsi="Calibri-Bold" w:cs="Calibri-Bold"/>
          <w:b/>
          <w:bCs/>
        </w:rPr>
      </w:pPr>
      <w:r w:rsidRPr="004257DB">
        <w:rPr>
          <w:rFonts w:ascii="Calibri-Bold" w:hAnsi="Calibri-Bold" w:cs="Calibri-Bold"/>
          <w:b/>
          <w:bCs/>
        </w:rPr>
        <w:t>Ressources pour les élèves</w:t>
      </w:r>
    </w:p>
    <w:p w14:paraId="16F5C555" w14:textId="5AD7EB1A" w:rsidR="003328B7" w:rsidRPr="008D0916" w:rsidRDefault="00403C90" w:rsidP="008D0916">
      <w:pPr>
        <w:autoSpaceDE w:val="0"/>
        <w:autoSpaceDN w:val="0"/>
        <w:adjustRightInd w:val="0"/>
        <w:spacing w:after="0" w:line="240" w:lineRule="auto"/>
        <w:ind w:left="360"/>
        <w:rPr>
          <w:rFonts w:ascii="Calibri-Bold" w:hAnsi="Calibri-Bold" w:cs="Calibri-Bold"/>
          <w:bCs/>
        </w:rPr>
      </w:pPr>
      <w:r w:rsidRPr="004257DB">
        <w:rPr>
          <w:rFonts w:ascii="CourierNewPSMT" w:eastAsia="CourierNewPSMT" w:hAnsi="Calibri-Bold" w:cs="CourierNewPSMT" w:hint="eastAsia"/>
        </w:rPr>
        <w:t>○</w:t>
      </w:r>
      <w:r>
        <w:rPr>
          <w:rFonts w:ascii="CourierNewPSMT" w:eastAsia="CourierNewPSMT" w:hAnsi="Calibri-Bold" w:cs="CourierNewPSMT"/>
        </w:rPr>
        <w:t xml:space="preserve"> </w:t>
      </w:r>
      <w:r w:rsidR="008D0916" w:rsidRPr="008D0916">
        <w:rPr>
          <w:rFonts w:ascii="Calibri-Bold" w:hAnsi="Calibri-Bold" w:cs="Calibri-Bold"/>
          <w:bCs/>
        </w:rPr>
        <w:t>Ressources documentaires de nature et de support variés</w:t>
      </w:r>
    </w:p>
    <w:p w14:paraId="3EC9504C" w14:textId="77777777" w:rsidR="004257DB" w:rsidRPr="004257DB" w:rsidRDefault="004257DB" w:rsidP="004257DB">
      <w:pPr>
        <w:autoSpaceDE w:val="0"/>
        <w:autoSpaceDN w:val="0"/>
        <w:adjustRightInd w:val="0"/>
        <w:spacing w:after="0" w:line="240" w:lineRule="auto"/>
        <w:ind w:left="360"/>
        <w:rPr>
          <w:rFonts w:ascii="Calibri" w:hAnsi="Calibri" w:cs="Calibri"/>
        </w:rPr>
      </w:pPr>
      <w:r w:rsidRPr="004257DB">
        <w:rPr>
          <w:rFonts w:ascii="CourierNewPSMT" w:eastAsia="CourierNewPSMT" w:hAnsi="Calibri-Bold" w:cs="CourierNewPSMT" w:hint="eastAsia"/>
        </w:rPr>
        <w:t>○</w:t>
      </w:r>
      <w:r w:rsidRPr="004257DB">
        <w:rPr>
          <w:rFonts w:ascii="CourierNewPSMT" w:eastAsia="CourierNewPSMT" w:hAnsi="Calibri-Bold" w:cs="CourierNewPSMT"/>
        </w:rPr>
        <w:t xml:space="preserve"> </w:t>
      </w:r>
      <w:r w:rsidRPr="004257DB">
        <w:rPr>
          <w:rFonts w:ascii="Calibri" w:hAnsi="Calibri" w:cs="Calibri"/>
        </w:rPr>
        <w:t>Exercices en ligne avec les résolutions</w:t>
      </w:r>
    </w:p>
    <w:p w14:paraId="3EC9504D" w14:textId="0F747431" w:rsidR="004257DB" w:rsidRPr="004257DB" w:rsidRDefault="004257DB" w:rsidP="004257DB">
      <w:pPr>
        <w:autoSpaceDE w:val="0"/>
        <w:autoSpaceDN w:val="0"/>
        <w:adjustRightInd w:val="0"/>
        <w:spacing w:after="0" w:line="240" w:lineRule="auto"/>
        <w:ind w:left="360"/>
        <w:rPr>
          <w:rFonts w:ascii="Calibri" w:hAnsi="Calibri" w:cs="Calibri"/>
        </w:rPr>
      </w:pPr>
      <w:r w:rsidRPr="004257DB">
        <w:rPr>
          <w:rFonts w:ascii="CourierNewPSMT" w:eastAsia="CourierNewPSMT" w:hAnsi="Calibri-Bold" w:cs="CourierNewPSMT" w:hint="eastAsia"/>
        </w:rPr>
        <w:t>○</w:t>
      </w:r>
      <w:r w:rsidRPr="004257DB">
        <w:rPr>
          <w:rFonts w:ascii="CourierNewPSMT" w:eastAsia="CourierNewPSMT" w:hAnsi="Calibri-Bold" w:cs="CourierNewPSMT"/>
        </w:rPr>
        <w:t xml:space="preserve"> </w:t>
      </w:r>
      <w:r w:rsidRPr="004257DB">
        <w:rPr>
          <w:rFonts w:ascii="Calibri" w:hAnsi="Calibri" w:cs="Calibri"/>
        </w:rPr>
        <w:t>Interface d'entraînement</w:t>
      </w:r>
      <w:r w:rsidR="00403C90">
        <w:rPr>
          <w:rFonts w:ascii="Calibri" w:hAnsi="Calibri" w:cs="Calibri"/>
        </w:rPr>
        <w:t>, d’exploration</w:t>
      </w:r>
    </w:p>
    <w:p w14:paraId="3EC9504E" w14:textId="77777777" w:rsidR="004257DB" w:rsidRPr="004257DB" w:rsidRDefault="004257DB" w:rsidP="004257DB">
      <w:pPr>
        <w:pStyle w:val="Pardeliste"/>
        <w:numPr>
          <w:ilvl w:val="0"/>
          <w:numId w:val="1"/>
        </w:numPr>
        <w:autoSpaceDE w:val="0"/>
        <w:autoSpaceDN w:val="0"/>
        <w:adjustRightInd w:val="0"/>
        <w:spacing w:after="0" w:line="240" w:lineRule="auto"/>
        <w:rPr>
          <w:rFonts w:ascii="Calibri-Bold" w:hAnsi="Calibri-Bold" w:cs="Calibri-Bold"/>
          <w:b/>
          <w:bCs/>
        </w:rPr>
      </w:pPr>
      <w:r w:rsidRPr="004257DB">
        <w:rPr>
          <w:rFonts w:ascii="Calibri-Bold" w:hAnsi="Calibri-Bold" w:cs="Calibri-Bold"/>
          <w:b/>
          <w:bCs/>
        </w:rPr>
        <w:t>Ressources pour les professeurs</w:t>
      </w:r>
    </w:p>
    <w:p w14:paraId="3EC9504F" w14:textId="77777777" w:rsidR="004257DB" w:rsidRPr="004257DB" w:rsidRDefault="004257DB" w:rsidP="004257DB">
      <w:pPr>
        <w:autoSpaceDE w:val="0"/>
        <w:autoSpaceDN w:val="0"/>
        <w:adjustRightInd w:val="0"/>
        <w:spacing w:after="0" w:line="240" w:lineRule="auto"/>
        <w:ind w:left="360"/>
        <w:rPr>
          <w:rFonts w:ascii="Calibri" w:hAnsi="Calibri" w:cs="Calibri"/>
        </w:rPr>
      </w:pPr>
      <w:r w:rsidRPr="004257DB">
        <w:rPr>
          <w:rFonts w:ascii="CourierNewPSMT" w:eastAsia="CourierNewPSMT" w:hAnsi="Calibri-Bold" w:cs="CourierNewPSMT" w:hint="eastAsia"/>
        </w:rPr>
        <w:t>○</w:t>
      </w:r>
      <w:r w:rsidRPr="004257DB">
        <w:rPr>
          <w:rFonts w:ascii="CourierNewPSMT" w:eastAsia="CourierNewPSMT" w:hAnsi="Calibri-Bold" w:cs="CourierNewPSMT"/>
        </w:rPr>
        <w:t xml:space="preserve"> </w:t>
      </w:r>
      <w:r w:rsidRPr="004257DB">
        <w:rPr>
          <w:rFonts w:ascii="Calibri" w:hAnsi="Calibri" w:cs="Calibri"/>
        </w:rPr>
        <w:t>Outils de communication (forums...)</w:t>
      </w:r>
    </w:p>
    <w:p w14:paraId="3EC95050" w14:textId="77777777" w:rsidR="004257DB" w:rsidRPr="004257DB" w:rsidRDefault="004257DB" w:rsidP="004257DB">
      <w:pPr>
        <w:autoSpaceDE w:val="0"/>
        <w:autoSpaceDN w:val="0"/>
        <w:adjustRightInd w:val="0"/>
        <w:spacing w:after="0" w:line="240" w:lineRule="auto"/>
        <w:ind w:left="360"/>
        <w:rPr>
          <w:rFonts w:ascii="Calibri" w:hAnsi="Calibri" w:cs="Calibri"/>
        </w:rPr>
      </w:pPr>
      <w:r w:rsidRPr="004257DB">
        <w:rPr>
          <w:rFonts w:ascii="CourierNewPSMT" w:eastAsia="CourierNewPSMT" w:hAnsi="Calibri-Bold" w:cs="CourierNewPSMT" w:hint="eastAsia"/>
        </w:rPr>
        <w:t>○</w:t>
      </w:r>
      <w:r w:rsidRPr="004257DB">
        <w:rPr>
          <w:rFonts w:ascii="CourierNewPSMT" w:eastAsia="CourierNewPSMT" w:hAnsi="Calibri-Bold" w:cs="CourierNewPSMT"/>
        </w:rPr>
        <w:t xml:space="preserve"> </w:t>
      </w:r>
      <w:r w:rsidRPr="004257DB">
        <w:rPr>
          <w:rFonts w:ascii="Calibri" w:hAnsi="Calibri" w:cs="Calibri"/>
        </w:rPr>
        <w:t>Ressources: exemple: corrigés</w:t>
      </w:r>
    </w:p>
    <w:p w14:paraId="3EC95051" w14:textId="77777777" w:rsidR="004257DB" w:rsidRPr="004257DB" w:rsidRDefault="004257DB" w:rsidP="004257DB">
      <w:pPr>
        <w:autoSpaceDE w:val="0"/>
        <w:autoSpaceDN w:val="0"/>
        <w:adjustRightInd w:val="0"/>
        <w:spacing w:after="0" w:line="240" w:lineRule="auto"/>
        <w:ind w:left="360"/>
        <w:rPr>
          <w:rFonts w:ascii="Calibri" w:hAnsi="Calibri" w:cs="Calibri"/>
        </w:rPr>
      </w:pPr>
      <w:r w:rsidRPr="004257DB">
        <w:rPr>
          <w:rFonts w:ascii="CourierNewPSMT" w:eastAsia="CourierNewPSMT" w:hAnsi="Calibri-Bold" w:cs="CourierNewPSMT" w:hint="eastAsia"/>
        </w:rPr>
        <w:t>○</w:t>
      </w:r>
      <w:r w:rsidRPr="004257DB">
        <w:rPr>
          <w:rFonts w:ascii="CourierNewPSMT" w:eastAsia="CourierNewPSMT" w:hAnsi="Calibri-Bold" w:cs="CourierNewPSMT"/>
        </w:rPr>
        <w:t xml:space="preserve"> </w:t>
      </w:r>
      <w:r w:rsidRPr="004257DB">
        <w:rPr>
          <w:rFonts w:ascii="Calibri" w:hAnsi="Calibri" w:cs="Calibri"/>
        </w:rPr>
        <w:t>Journal en ligne</w:t>
      </w:r>
    </w:p>
    <w:p w14:paraId="3EC95052" w14:textId="77777777" w:rsidR="004257DB" w:rsidRPr="004257DB" w:rsidRDefault="004257DB" w:rsidP="004257DB">
      <w:pPr>
        <w:autoSpaceDE w:val="0"/>
        <w:autoSpaceDN w:val="0"/>
        <w:adjustRightInd w:val="0"/>
        <w:spacing w:after="0" w:line="240" w:lineRule="auto"/>
        <w:ind w:left="360"/>
        <w:rPr>
          <w:rFonts w:ascii="Calibri" w:hAnsi="Calibri" w:cs="Calibri"/>
        </w:rPr>
      </w:pPr>
      <w:r w:rsidRPr="004257DB">
        <w:rPr>
          <w:rFonts w:ascii="CourierNewPSMT" w:eastAsia="CourierNewPSMT" w:hAnsi="Calibri-Bold" w:cs="CourierNewPSMT" w:hint="eastAsia"/>
        </w:rPr>
        <w:t>○</w:t>
      </w:r>
      <w:r w:rsidRPr="004257DB">
        <w:rPr>
          <w:rFonts w:ascii="CourierNewPSMT" w:eastAsia="CourierNewPSMT" w:hAnsi="Calibri-Bold" w:cs="CourierNewPSMT"/>
        </w:rPr>
        <w:t xml:space="preserve"> </w:t>
      </w:r>
      <w:r w:rsidRPr="004257DB">
        <w:rPr>
          <w:rFonts w:ascii="Calibri" w:hAnsi="Calibri" w:cs="Calibri"/>
        </w:rPr>
        <w:t>Liste de discussions, outils de communauté d'enseignants</w:t>
      </w:r>
    </w:p>
    <w:p w14:paraId="3EC95053" w14:textId="77777777" w:rsidR="004257DB" w:rsidRPr="004257DB" w:rsidRDefault="004257DB" w:rsidP="004257DB">
      <w:pPr>
        <w:pStyle w:val="Pardeliste"/>
        <w:numPr>
          <w:ilvl w:val="0"/>
          <w:numId w:val="1"/>
        </w:numPr>
        <w:autoSpaceDE w:val="0"/>
        <w:autoSpaceDN w:val="0"/>
        <w:adjustRightInd w:val="0"/>
        <w:spacing w:after="0" w:line="240" w:lineRule="auto"/>
        <w:rPr>
          <w:rFonts w:ascii="Calibri-Bold" w:hAnsi="Calibri-Bold" w:cs="Calibri-Bold"/>
          <w:b/>
          <w:bCs/>
        </w:rPr>
      </w:pPr>
      <w:r w:rsidRPr="004257DB">
        <w:rPr>
          <w:rFonts w:ascii="Calibri-Bold" w:hAnsi="Calibri-Bold" w:cs="Calibri-Bold"/>
          <w:b/>
          <w:bCs/>
        </w:rPr>
        <w:t>Outils et logiciels</w:t>
      </w:r>
    </w:p>
    <w:p w14:paraId="3EC95054" w14:textId="77777777" w:rsidR="004257DB" w:rsidRPr="004257DB" w:rsidRDefault="004257DB" w:rsidP="004257DB">
      <w:pPr>
        <w:autoSpaceDE w:val="0"/>
        <w:autoSpaceDN w:val="0"/>
        <w:adjustRightInd w:val="0"/>
        <w:spacing w:after="0" w:line="240" w:lineRule="auto"/>
        <w:ind w:left="360"/>
        <w:rPr>
          <w:rFonts w:ascii="Calibri" w:hAnsi="Calibri" w:cs="Calibri"/>
        </w:rPr>
      </w:pPr>
      <w:r w:rsidRPr="004257DB">
        <w:rPr>
          <w:rFonts w:ascii="CourierNewPSMT" w:eastAsia="CourierNewPSMT" w:hAnsi="Calibri-Bold" w:cs="CourierNewPSMT" w:hint="eastAsia"/>
        </w:rPr>
        <w:t>○</w:t>
      </w:r>
      <w:r w:rsidRPr="004257DB">
        <w:rPr>
          <w:rFonts w:ascii="CourierNewPSMT" w:eastAsia="CourierNewPSMT" w:hAnsi="Calibri-Bold" w:cs="CourierNewPSMT"/>
        </w:rPr>
        <w:t xml:space="preserve"> </w:t>
      </w:r>
      <w:r w:rsidRPr="004257DB">
        <w:rPr>
          <w:rFonts w:ascii="Calibri" w:hAnsi="Calibri" w:cs="Calibri"/>
        </w:rPr>
        <w:t>Outils disciplinaires</w:t>
      </w:r>
    </w:p>
    <w:p w14:paraId="3EC95055" w14:textId="77777777" w:rsidR="004257DB" w:rsidRPr="004257DB" w:rsidRDefault="004257DB" w:rsidP="004257DB">
      <w:pPr>
        <w:autoSpaceDE w:val="0"/>
        <w:autoSpaceDN w:val="0"/>
        <w:adjustRightInd w:val="0"/>
        <w:spacing w:after="0" w:line="240" w:lineRule="auto"/>
        <w:ind w:left="360"/>
        <w:rPr>
          <w:rFonts w:ascii="Calibri" w:hAnsi="Calibri" w:cs="Calibri"/>
        </w:rPr>
      </w:pPr>
      <w:r w:rsidRPr="004257DB">
        <w:rPr>
          <w:rFonts w:ascii="CourierNewPSMT" w:eastAsia="CourierNewPSMT" w:hAnsi="Calibri-Bold" w:cs="CourierNewPSMT" w:hint="eastAsia"/>
        </w:rPr>
        <w:t>○</w:t>
      </w:r>
      <w:r w:rsidRPr="004257DB">
        <w:rPr>
          <w:rFonts w:ascii="CourierNewPSMT" w:eastAsia="CourierNewPSMT" w:hAnsi="Calibri-Bold" w:cs="CourierNewPSMT"/>
        </w:rPr>
        <w:t xml:space="preserve"> </w:t>
      </w:r>
      <w:r w:rsidRPr="004257DB">
        <w:rPr>
          <w:rFonts w:ascii="Calibri" w:hAnsi="Calibri" w:cs="Calibri"/>
        </w:rPr>
        <w:t>Outils de suivi des résultats des élèves</w:t>
      </w:r>
    </w:p>
    <w:p w14:paraId="3EC95056" w14:textId="77777777" w:rsidR="004257DB" w:rsidRDefault="004257DB" w:rsidP="004257DB">
      <w:pPr>
        <w:pStyle w:val="Sansinterligne"/>
        <w:ind w:left="360"/>
        <w:rPr>
          <w:rFonts w:ascii="Calibri" w:hAnsi="Calibri" w:cs="Calibri"/>
        </w:rPr>
      </w:pPr>
      <w:r w:rsidRPr="004257DB">
        <w:rPr>
          <w:rFonts w:ascii="CourierNewPSMT" w:eastAsia="CourierNewPSMT" w:hAnsi="Calibri-Bold" w:cs="CourierNewPSMT" w:hint="eastAsia"/>
        </w:rPr>
        <w:lastRenderedPageBreak/>
        <w:t>○</w:t>
      </w:r>
      <w:r w:rsidRPr="004257DB">
        <w:rPr>
          <w:rFonts w:ascii="CourierNewPSMT" w:eastAsia="CourierNewPSMT" w:hAnsi="Calibri-Bold" w:cs="CourierNewPSMT"/>
        </w:rPr>
        <w:t xml:space="preserve"> </w:t>
      </w:r>
      <w:r w:rsidRPr="004257DB">
        <w:rPr>
          <w:rFonts w:ascii="Calibri" w:hAnsi="Calibri" w:cs="Calibri"/>
        </w:rPr>
        <w:t>Applications professionnelles (bureautique adaptée, SIG, cartographie...)</w:t>
      </w:r>
    </w:p>
    <w:p w14:paraId="3EC95057" w14:textId="77777777" w:rsidR="004257DB" w:rsidRDefault="004257DB" w:rsidP="004257DB">
      <w:pPr>
        <w:pStyle w:val="Sansinterligne"/>
        <w:ind w:left="360"/>
        <w:rPr>
          <w:rFonts w:ascii="Calibri" w:hAnsi="Calibri" w:cs="Calibri"/>
        </w:rPr>
      </w:pPr>
      <w:r w:rsidRPr="004257DB">
        <w:rPr>
          <w:rFonts w:ascii="CourierNewPSMT" w:eastAsia="CourierNewPSMT" w:hAnsi="Calibri-Bold" w:cs="CourierNewPSMT" w:hint="eastAsia"/>
        </w:rPr>
        <w:t>○</w:t>
      </w:r>
      <w:r>
        <w:rPr>
          <w:rFonts w:ascii="Calibri" w:hAnsi="Calibri" w:cs="Calibri"/>
        </w:rPr>
        <w:t xml:space="preserve">  Outils de présentation (image interactive, infographie,…)</w:t>
      </w:r>
    </w:p>
    <w:p w14:paraId="27B2DD72" w14:textId="5E886C65" w:rsidR="007D1B58" w:rsidRDefault="000D6188" w:rsidP="004257DB">
      <w:pPr>
        <w:pStyle w:val="Sansinterligne"/>
        <w:ind w:left="360"/>
        <w:rPr>
          <w:rFonts w:ascii="Calibri" w:hAnsi="Calibri" w:cs="Calibri"/>
        </w:rPr>
      </w:pPr>
      <w:r w:rsidRPr="004257DB">
        <w:rPr>
          <w:rFonts w:ascii="CourierNewPSMT" w:eastAsia="CourierNewPSMT" w:hAnsi="Calibri-Bold" w:cs="CourierNewPSMT" w:hint="eastAsia"/>
        </w:rPr>
        <w:t>○</w:t>
      </w:r>
      <w:r>
        <w:rPr>
          <w:rFonts w:ascii="CourierNewPSMT" w:eastAsia="CourierNewPSMT" w:hAnsi="Calibri-Bold" w:cs="CourierNewPSMT"/>
        </w:rPr>
        <w:t xml:space="preserve"> </w:t>
      </w:r>
      <w:r>
        <w:rPr>
          <w:rFonts w:ascii="Calibri" w:hAnsi="Calibri" w:cs="Calibri"/>
        </w:rPr>
        <w:t xml:space="preserve">Moteur de recherche de ressources </w:t>
      </w:r>
    </w:p>
    <w:p w14:paraId="3EC95059" w14:textId="77777777" w:rsidR="004257DB" w:rsidRDefault="004257DB" w:rsidP="004257DB">
      <w:pPr>
        <w:pStyle w:val="Sansinterligne"/>
        <w:ind w:left="360"/>
        <w:rPr>
          <w:rFonts w:ascii="Calibri" w:hAnsi="Calibri" w:cs="Calibri"/>
        </w:rPr>
      </w:pPr>
    </w:p>
    <w:p w14:paraId="3EC9505A" w14:textId="136B2783" w:rsidR="004257DB" w:rsidRPr="004257DB" w:rsidRDefault="004257DB" w:rsidP="004257DB">
      <w:pPr>
        <w:autoSpaceDE w:val="0"/>
        <w:autoSpaceDN w:val="0"/>
        <w:adjustRightInd w:val="0"/>
        <w:spacing w:after="0" w:line="240" w:lineRule="auto"/>
        <w:rPr>
          <w:rFonts w:ascii="Calibri" w:hAnsi="Calibri" w:cs="Calibri"/>
          <w:b/>
        </w:rPr>
      </w:pPr>
      <w:r w:rsidRPr="004257DB">
        <w:rPr>
          <w:rFonts w:ascii="Calibri" w:hAnsi="Calibri" w:cs="Calibri"/>
          <w:b/>
        </w:rPr>
        <w:t xml:space="preserve">Valeur ajoutée des dispositifs technologiques en éducation </w:t>
      </w:r>
      <w:r>
        <w:rPr>
          <w:rFonts w:ascii="Calibri" w:hAnsi="Calibri" w:cs="Calibri"/>
          <w:b/>
        </w:rPr>
        <w:t xml:space="preserve"> </w:t>
      </w:r>
      <w:r w:rsidR="004B6601">
        <w:rPr>
          <w:rStyle w:val="Appelnotedebasdep"/>
          <w:rFonts w:ascii="Calibri" w:hAnsi="Calibri" w:cs="Calibri"/>
          <w:b/>
        </w:rPr>
        <w:footnoteReference w:id="2"/>
      </w:r>
    </w:p>
    <w:p w14:paraId="3EC9505B" w14:textId="77777777" w:rsidR="004257DB" w:rsidRPr="004257DB" w:rsidRDefault="004257DB" w:rsidP="004257DB">
      <w:pPr>
        <w:autoSpaceDE w:val="0"/>
        <w:autoSpaceDN w:val="0"/>
        <w:adjustRightInd w:val="0"/>
        <w:spacing w:after="0" w:line="240" w:lineRule="auto"/>
        <w:rPr>
          <w:rFonts w:ascii="Calibri" w:hAnsi="Calibri" w:cs="Calibri"/>
        </w:rPr>
      </w:pPr>
      <w:r w:rsidRPr="004257DB">
        <w:rPr>
          <w:rFonts w:ascii="Calibri" w:hAnsi="Calibri" w:cs="Calibri"/>
        </w:rPr>
        <w:t>• Une centration des dispositifs pédagogiques sur l’apprentissage</w:t>
      </w:r>
    </w:p>
    <w:p w14:paraId="64664D12" w14:textId="77777777" w:rsidR="00E90F9D" w:rsidRDefault="004257DB" w:rsidP="00E90F9D">
      <w:pPr>
        <w:autoSpaceDE w:val="0"/>
        <w:autoSpaceDN w:val="0"/>
        <w:adjustRightInd w:val="0"/>
        <w:spacing w:after="0" w:line="240" w:lineRule="auto"/>
        <w:rPr>
          <w:rFonts w:ascii="Calibri" w:hAnsi="Calibri" w:cs="Calibri"/>
        </w:rPr>
      </w:pPr>
      <w:r w:rsidRPr="004257DB">
        <w:rPr>
          <w:rFonts w:ascii="Calibri" w:hAnsi="Calibri" w:cs="Calibri"/>
        </w:rPr>
        <w:t xml:space="preserve">• Une prise en compte de l’évolution du contexte de l’enseignement </w:t>
      </w:r>
      <w:r>
        <w:rPr>
          <w:rFonts w:ascii="Calibri" w:hAnsi="Calibri" w:cs="Calibri"/>
        </w:rPr>
        <w:t xml:space="preserve"> </w:t>
      </w:r>
      <w:r w:rsidRPr="004257DB">
        <w:rPr>
          <w:rFonts w:ascii="Calibri" w:hAnsi="Calibri" w:cs="Calibri"/>
        </w:rPr>
        <w:t xml:space="preserve">et des besoins des </w:t>
      </w:r>
      <w:r>
        <w:rPr>
          <w:rFonts w:ascii="Calibri" w:hAnsi="Calibri" w:cs="Calibri"/>
        </w:rPr>
        <w:t>apprenants</w:t>
      </w:r>
    </w:p>
    <w:p w14:paraId="3EC9505D" w14:textId="43A7987C" w:rsidR="004257DB" w:rsidRPr="009719B9" w:rsidRDefault="004257DB" w:rsidP="009719B9">
      <w:pPr>
        <w:pStyle w:val="Pardeliste"/>
        <w:numPr>
          <w:ilvl w:val="0"/>
          <w:numId w:val="4"/>
        </w:numPr>
        <w:autoSpaceDE w:val="0"/>
        <w:autoSpaceDN w:val="0"/>
        <w:adjustRightInd w:val="0"/>
        <w:spacing w:after="0" w:line="240" w:lineRule="auto"/>
        <w:rPr>
          <w:rFonts w:ascii="Calibri" w:hAnsi="Calibri" w:cs="Calibri"/>
        </w:rPr>
      </w:pPr>
      <w:r w:rsidRPr="009719B9">
        <w:rPr>
          <w:rFonts w:ascii="Calibri" w:hAnsi="Calibri" w:cs="Calibri"/>
        </w:rPr>
        <w:t>Une stimulation du développement professionnel des enseignants</w:t>
      </w:r>
    </w:p>
    <w:p w14:paraId="3EC9505E" w14:textId="4306CD8F" w:rsidR="006B75F8" w:rsidRDefault="006B75F8" w:rsidP="004257DB">
      <w:pPr>
        <w:pStyle w:val="Sansinterligne"/>
        <w:rPr>
          <w:rFonts w:ascii="Calibri" w:hAnsi="Calibri" w:cs="Calibri"/>
        </w:rPr>
      </w:pPr>
      <w:r>
        <w:rPr>
          <w:rFonts w:ascii="Calibri" w:hAnsi="Calibri" w:cs="Calibri"/>
        </w:rPr>
        <w:br w:type="page"/>
      </w:r>
    </w:p>
    <w:p w14:paraId="7A741A19" w14:textId="27D0987D" w:rsidR="0092228D" w:rsidRDefault="004257DB" w:rsidP="004257DB">
      <w:pPr>
        <w:pStyle w:val="Sansinterligne"/>
        <w:rPr>
          <w:rFonts w:ascii="Calibri" w:hAnsi="Calibri" w:cs="Calibri"/>
        </w:rPr>
      </w:pPr>
      <w:r>
        <w:rPr>
          <w:rFonts w:ascii="Calibri" w:hAnsi="Calibri" w:cs="Calibri"/>
        </w:rPr>
        <w:lastRenderedPageBreak/>
        <w:t>BRNE Français cycle 3 et 4</w:t>
      </w:r>
    </w:p>
    <w:p w14:paraId="3EC9505F" w14:textId="29DF66B6" w:rsidR="004257DB" w:rsidRDefault="004257DB" w:rsidP="004257DB">
      <w:pPr>
        <w:pStyle w:val="Sansinterligne"/>
        <w:rPr>
          <w:rFonts w:ascii="Calibri" w:hAnsi="Calibri" w:cs="Calibri"/>
        </w:rPr>
      </w:pPr>
    </w:p>
    <w:p w14:paraId="3EC95060" w14:textId="77777777" w:rsidR="004257DB" w:rsidRDefault="004257DB" w:rsidP="004257DB">
      <w:pPr>
        <w:pStyle w:val="Sansinterligne"/>
        <w:rPr>
          <w:rFonts w:ascii="Calibri" w:hAnsi="Calibri" w:cs="Calibri"/>
        </w:rPr>
      </w:pPr>
    </w:p>
    <w:tbl>
      <w:tblPr>
        <w:tblStyle w:val="Grilledutableau"/>
        <w:tblW w:w="0" w:type="auto"/>
        <w:tblLook w:val="04A0" w:firstRow="1" w:lastRow="0" w:firstColumn="1" w:lastColumn="0" w:noHBand="0" w:noVBand="1"/>
      </w:tblPr>
      <w:tblGrid>
        <w:gridCol w:w="3383"/>
        <w:gridCol w:w="5468"/>
        <w:gridCol w:w="6763"/>
      </w:tblGrid>
      <w:tr w:rsidR="008E151F" w14:paraId="3EC95064" w14:textId="77777777" w:rsidTr="00A1581B">
        <w:tc>
          <w:tcPr>
            <w:tcW w:w="0" w:type="auto"/>
          </w:tcPr>
          <w:p w14:paraId="3EC95061" w14:textId="77777777" w:rsidR="008E151F" w:rsidRDefault="008E151F" w:rsidP="004257DB">
            <w:pPr>
              <w:pStyle w:val="Sansinterligne"/>
              <w:rPr>
                <w:rFonts w:ascii="Calibri" w:hAnsi="Calibri" w:cs="Calibri"/>
              </w:rPr>
            </w:pPr>
            <w:r>
              <w:rPr>
                <w:rFonts w:ascii="Calibri" w:hAnsi="Calibri" w:cs="Calibri"/>
              </w:rPr>
              <w:t>Eléments du système de ressources</w:t>
            </w:r>
          </w:p>
        </w:tc>
        <w:tc>
          <w:tcPr>
            <w:tcW w:w="0" w:type="auto"/>
          </w:tcPr>
          <w:p w14:paraId="3EC95062" w14:textId="77777777" w:rsidR="008E151F" w:rsidRDefault="008E151F" w:rsidP="004257DB">
            <w:pPr>
              <w:pStyle w:val="Sansinterligne"/>
              <w:rPr>
                <w:rFonts w:ascii="Calibri" w:hAnsi="Calibri" w:cs="Calibri"/>
              </w:rPr>
            </w:pPr>
            <w:r>
              <w:rPr>
                <w:rFonts w:ascii="Calibri" w:hAnsi="Calibri" w:cs="Calibri"/>
              </w:rPr>
              <w:t xml:space="preserve">atouts </w:t>
            </w:r>
          </w:p>
        </w:tc>
        <w:tc>
          <w:tcPr>
            <w:tcW w:w="0" w:type="auto"/>
          </w:tcPr>
          <w:p w14:paraId="3EC95063" w14:textId="77777777" w:rsidR="008E151F" w:rsidRDefault="008E151F" w:rsidP="004257DB">
            <w:pPr>
              <w:pStyle w:val="Sansinterligne"/>
              <w:rPr>
                <w:rFonts w:ascii="Calibri" w:hAnsi="Calibri" w:cs="Calibri"/>
              </w:rPr>
            </w:pPr>
            <w:r>
              <w:rPr>
                <w:rFonts w:ascii="Calibri" w:hAnsi="Calibri" w:cs="Calibri"/>
              </w:rPr>
              <w:t>faiblesses</w:t>
            </w:r>
          </w:p>
        </w:tc>
      </w:tr>
      <w:tr w:rsidR="008E151F" w14:paraId="3EC95069" w14:textId="77777777" w:rsidTr="00A1581B">
        <w:tc>
          <w:tcPr>
            <w:tcW w:w="0" w:type="auto"/>
          </w:tcPr>
          <w:p w14:paraId="3EC95065" w14:textId="77777777" w:rsidR="008E151F" w:rsidRPr="004257DB" w:rsidRDefault="008E151F" w:rsidP="008E151F">
            <w:pPr>
              <w:pStyle w:val="Sansinterligne"/>
              <w:rPr>
                <w:b/>
              </w:rPr>
            </w:pPr>
            <w:r w:rsidRPr="004257DB">
              <w:rPr>
                <w:b/>
              </w:rPr>
              <w:t>1. Ressources pour la classe</w:t>
            </w:r>
          </w:p>
          <w:p w14:paraId="3EC95066" w14:textId="77777777" w:rsidR="008E151F" w:rsidRDefault="008E151F" w:rsidP="004257DB">
            <w:pPr>
              <w:pStyle w:val="Sansinterligne"/>
              <w:rPr>
                <w:rFonts w:ascii="Calibri" w:hAnsi="Calibri" w:cs="Calibri"/>
              </w:rPr>
            </w:pPr>
          </w:p>
        </w:tc>
        <w:tc>
          <w:tcPr>
            <w:tcW w:w="0" w:type="auto"/>
          </w:tcPr>
          <w:p w14:paraId="75866CF2" w14:textId="27D5FEB2" w:rsidR="008E151F" w:rsidRDefault="006F0F17" w:rsidP="004257DB">
            <w:pPr>
              <w:pStyle w:val="Sansinterligne"/>
              <w:rPr>
                <w:rFonts w:ascii="Calibri" w:hAnsi="Calibri" w:cs="Calibri"/>
              </w:rPr>
            </w:pPr>
            <w:r>
              <w:rPr>
                <w:rFonts w:ascii="Calibri" w:hAnsi="Calibri" w:cs="Calibri"/>
              </w:rPr>
              <w:t>Digithéque Belin :</w:t>
            </w:r>
            <w:r w:rsidR="00DB47F1">
              <w:rPr>
                <w:rFonts w:ascii="Calibri" w:hAnsi="Calibri" w:cs="Calibri"/>
              </w:rPr>
              <w:t>cycle 3</w:t>
            </w:r>
          </w:p>
          <w:p w14:paraId="60587DBB" w14:textId="7824039E" w:rsidR="00931B18" w:rsidRDefault="00931B18" w:rsidP="004257DB">
            <w:pPr>
              <w:pStyle w:val="Sansinterligne"/>
              <w:rPr>
                <w:rFonts w:ascii="Calibri" w:hAnsi="Calibri" w:cs="Calibri"/>
              </w:rPr>
            </w:pPr>
            <w:r>
              <w:rPr>
                <w:rFonts w:ascii="Calibri" w:hAnsi="Calibri" w:cs="Calibri"/>
              </w:rPr>
              <w:t xml:space="preserve">Possibilité de gestion de la classe par le professeur. Il peut mette en ligne ses propres </w:t>
            </w:r>
            <w:r w:rsidR="0068070D">
              <w:rPr>
                <w:rFonts w:ascii="Calibri" w:hAnsi="Calibri" w:cs="Calibri"/>
              </w:rPr>
              <w:t xml:space="preserve">séances et documents et inviter les élèves à y travailler ( saisie d’un pseudonyme et d’un mot de passe par </w:t>
            </w:r>
            <w:r w:rsidR="00DB47F1">
              <w:rPr>
                <w:rFonts w:ascii="Calibri" w:hAnsi="Calibri" w:cs="Calibri"/>
              </w:rPr>
              <w:t xml:space="preserve">élève) </w:t>
            </w:r>
          </w:p>
          <w:p w14:paraId="0F69773B" w14:textId="77777777" w:rsidR="006F0F17" w:rsidRDefault="006F0F17" w:rsidP="004257DB">
            <w:pPr>
              <w:pStyle w:val="Sansinterligne"/>
              <w:rPr>
                <w:rFonts w:ascii="Calibri" w:hAnsi="Calibri" w:cs="Calibri"/>
              </w:rPr>
            </w:pPr>
          </w:p>
          <w:p w14:paraId="5C0FCE87" w14:textId="1D7B6E1B" w:rsidR="006F0F17" w:rsidRDefault="00DD1A3A" w:rsidP="004257DB">
            <w:pPr>
              <w:pStyle w:val="Sansinterligne"/>
              <w:rPr>
                <w:rFonts w:ascii="Calibri" w:hAnsi="Calibri" w:cs="Calibri"/>
              </w:rPr>
            </w:pPr>
            <w:r>
              <w:rPr>
                <w:rFonts w:ascii="Calibri" w:hAnsi="Calibri" w:cs="Calibri"/>
              </w:rPr>
              <w:t xml:space="preserve">KNE ( Hachette) : </w:t>
            </w:r>
          </w:p>
          <w:p w14:paraId="3EC95067" w14:textId="60482B7C" w:rsidR="006F0F17" w:rsidRDefault="00C86D67" w:rsidP="00A74F11">
            <w:pPr>
              <w:pStyle w:val="Sansinterligne"/>
              <w:rPr>
                <w:rFonts w:ascii="Calibri" w:hAnsi="Calibri" w:cs="Calibri"/>
              </w:rPr>
            </w:pPr>
            <w:r>
              <w:rPr>
                <w:rFonts w:ascii="Calibri" w:hAnsi="Calibri" w:cs="Calibri"/>
              </w:rPr>
              <w:t>27 séquences pédagogiques annoncées et plus de 6000</w:t>
            </w:r>
            <w:r w:rsidR="00A74F11">
              <w:rPr>
                <w:rFonts w:ascii="Calibri" w:hAnsi="Calibri" w:cs="Calibri"/>
              </w:rPr>
              <w:t xml:space="preserve"> exercices interactifs. </w:t>
            </w:r>
          </w:p>
        </w:tc>
        <w:tc>
          <w:tcPr>
            <w:tcW w:w="0" w:type="auto"/>
          </w:tcPr>
          <w:p w14:paraId="5CDFCCCD" w14:textId="77777777" w:rsidR="008E151F" w:rsidRDefault="008E151F" w:rsidP="004257DB">
            <w:pPr>
              <w:pStyle w:val="Sansinterligne"/>
              <w:rPr>
                <w:rFonts w:ascii="Calibri" w:hAnsi="Calibri" w:cs="Calibri"/>
              </w:rPr>
            </w:pPr>
          </w:p>
          <w:p w14:paraId="10C0AE9D" w14:textId="77777777" w:rsidR="00A74F11" w:rsidRDefault="00A74F11" w:rsidP="004257DB">
            <w:pPr>
              <w:pStyle w:val="Sansinterligne"/>
              <w:rPr>
                <w:rFonts w:ascii="Calibri" w:hAnsi="Calibri" w:cs="Calibri"/>
              </w:rPr>
            </w:pPr>
          </w:p>
          <w:p w14:paraId="4AF78437" w14:textId="77777777" w:rsidR="00A74F11" w:rsidRDefault="00A74F11" w:rsidP="004257DB">
            <w:pPr>
              <w:pStyle w:val="Sansinterligne"/>
              <w:rPr>
                <w:rFonts w:ascii="Calibri" w:hAnsi="Calibri" w:cs="Calibri"/>
              </w:rPr>
            </w:pPr>
          </w:p>
          <w:p w14:paraId="14982141" w14:textId="77777777" w:rsidR="00A74F11" w:rsidRDefault="00A74F11" w:rsidP="004257DB">
            <w:pPr>
              <w:pStyle w:val="Sansinterligne"/>
              <w:rPr>
                <w:rFonts w:ascii="Calibri" w:hAnsi="Calibri" w:cs="Calibri"/>
              </w:rPr>
            </w:pPr>
          </w:p>
          <w:p w14:paraId="18ABCD25" w14:textId="77777777" w:rsidR="00DB47F1" w:rsidRDefault="00DB47F1" w:rsidP="00A74F11">
            <w:pPr>
              <w:pStyle w:val="Sansinterligne"/>
              <w:rPr>
                <w:rFonts w:ascii="Calibri" w:hAnsi="Calibri" w:cs="Calibri"/>
              </w:rPr>
            </w:pPr>
          </w:p>
          <w:p w14:paraId="11E9CAF4" w14:textId="77777777" w:rsidR="00DB47F1" w:rsidRDefault="00DB47F1" w:rsidP="00A74F11">
            <w:pPr>
              <w:pStyle w:val="Sansinterligne"/>
              <w:rPr>
                <w:rFonts w:ascii="Calibri" w:hAnsi="Calibri" w:cs="Calibri"/>
              </w:rPr>
            </w:pPr>
          </w:p>
          <w:p w14:paraId="511BA332" w14:textId="77777777" w:rsidR="00DB47F1" w:rsidRDefault="00DB47F1" w:rsidP="00A74F11">
            <w:pPr>
              <w:pStyle w:val="Sansinterligne"/>
              <w:rPr>
                <w:rFonts w:ascii="Calibri" w:hAnsi="Calibri" w:cs="Calibri"/>
              </w:rPr>
            </w:pPr>
          </w:p>
          <w:p w14:paraId="2C50839E" w14:textId="77777777" w:rsidR="00DB47F1" w:rsidRDefault="00DB47F1" w:rsidP="00A74F11">
            <w:pPr>
              <w:pStyle w:val="Sansinterligne"/>
              <w:rPr>
                <w:rFonts w:ascii="Calibri" w:hAnsi="Calibri" w:cs="Calibri"/>
              </w:rPr>
            </w:pPr>
          </w:p>
          <w:p w14:paraId="2B4063FA" w14:textId="77777777" w:rsidR="00A74F11" w:rsidRDefault="00A74F11" w:rsidP="00A74F11">
            <w:pPr>
              <w:pStyle w:val="Sansinterligne"/>
              <w:rPr>
                <w:rFonts w:ascii="Calibri" w:hAnsi="Calibri" w:cs="Calibri"/>
              </w:rPr>
            </w:pPr>
            <w:r>
              <w:rPr>
                <w:rFonts w:ascii="Calibri" w:hAnsi="Calibri" w:cs="Calibri"/>
              </w:rPr>
              <w:t>12 seulement en octobre...</w:t>
            </w:r>
          </w:p>
          <w:p w14:paraId="3EC95068" w14:textId="77777777" w:rsidR="00A74F11" w:rsidRDefault="00A74F11" w:rsidP="004257DB">
            <w:pPr>
              <w:pStyle w:val="Sansinterligne"/>
              <w:rPr>
                <w:rFonts w:ascii="Calibri" w:hAnsi="Calibri" w:cs="Calibri"/>
              </w:rPr>
            </w:pPr>
          </w:p>
        </w:tc>
      </w:tr>
      <w:tr w:rsidR="008E151F" w14:paraId="3EC9506E" w14:textId="77777777" w:rsidTr="00A1581B">
        <w:tc>
          <w:tcPr>
            <w:tcW w:w="0" w:type="auto"/>
          </w:tcPr>
          <w:p w14:paraId="3EC9506A" w14:textId="77777777" w:rsidR="008E151F" w:rsidRPr="004257DB" w:rsidRDefault="008E151F" w:rsidP="008E151F">
            <w:pPr>
              <w:pStyle w:val="Sansinterligne"/>
              <w:rPr>
                <w:b/>
              </w:rPr>
            </w:pPr>
            <w:r w:rsidRPr="004257DB">
              <w:rPr>
                <w:b/>
              </w:rPr>
              <w:t>2. Ressources pour les élèves</w:t>
            </w:r>
          </w:p>
          <w:p w14:paraId="3EC9506B" w14:textId="77777777" w:rsidR="008E151F" w:rsidRDefault="008E151F" w:rsidP="004257DB">
            <w:pPr>
              <w:pStyle w:val="Sansinterligne"/>
              <w:rPr>
                <w:rFonts w:ascii="Calibri" w:hAnsi="Calibri" w:cs="Calibri"/>
              </w:rPr>
            </w:pPr>
          </w:p>
        </w:tc>
        <w:tc>
          <w:tcPr>
            <w:tcW w:w="0" w:type="auto"/>
          </w:tcPr>
          <w:p w14:paraId="29322D66" w14:textId="40C2956D" w:rsidR="008E151F" w:rsidRDefault="006F0F17" w:rsidP="004257DB">
            <w:pPr>
              <w:pStyle w:val="Sansinterligne"/>
              <w:rPr>
                <w:rFonts w:ascii="Calibri" w:hAnsi="Calibri" w:cs="Calibri"/>
              </w:rPr>
            </w:pPr>
            <w:r>
              <w:rPr>
                <w:rFonts w:ascii="Calibri" w:hAnsi="Calibri" w:cs="Calibri"/>
              </w:rPr>
              <w:t>Digithéque Belin :</w:t>
            </w:r>
            <w:r w:rsidR="00DB47F1">
              <w:rPr>
                <w:rFonts w:ascii="Calibri" w:hAnsi="Calibri" w:cs="Calibri"/>
              </w:rPr>
              <w:t xml:space="preserve"> cycle</w:t>
            </w:r>
          </w:p>
          <w:p w14:paraId="050475C1" w14:textId="284BD335" w:rsidR="00DD1A3A" w:rsidRDefault="00E57175" w:rsidP="004257DB">
            <w:pPr>
              <w:pStyle w:val="Sansinterligne"/>
              <w:rPr>
                <w:rFonts w:ascii="Calibri" w:hAnsi="Calibri" w:cs="Calibri"/>
              </w:rPr>
            </w:pPr>
            <w:r>
              <w:rPr>
                <w:rFonts w:ascii="Calibri" w:hAnsi="Calibri" w:cs="Calibri"/>
              </w:rPr>
              <w:t xml:space="preserve">Banque d’exercices </w:t>
            </w:r>
          </w:p>
          <w:p w14:paraId="0C489085" w14:textId="77777777" w:rsidR="00F3381D" w:rsidRDefault="00F3381D" w:rsidP="004257DB">
            <w:pPr>
              <w:pStyle w:val="Sansinterligne"/>
              <w:rPr>
                <w:rFonts w:ascii="Calibri" w:hAnsi="Calibri" w:cs="Calibri"/>
              </w:rPr>
            </w:pPr>
          </w:p>
          <w:p w14:paraId="56DCF9BC" w14:textId="77777777" w:rsidR="00F3381D" w:rsidRDefault="00F3381D" w:rsidP="004257DB">
            <w:pPr>
              <w:pStyle w:val="Sansinterligne"/>
              <w:rPr>
                <w:rFonts w:ascii="Calibri" w:hAnsi="Calibri" w:cs="Calibri"/>
              </w:rPr>
            </w:pPr>
          </w:p>
          <w:p w14:paraId="76657CB5" w14:textId="77777777" w:rsidR="00F3381D" w:rsidRDefault="00F3381D" w:rsidP="004257DB">
            <w:pPr>
              <w:pStyle w:val="Sansinterligne"/>
              <w:rPr>
                <w:rFonts w:ascii="Calibri" w:hAnsi="Calibri" w:cs="Calibri"/>
              </w:rPr>
            </w:pPr>
          </w:p>
          <w:p w14:paraId="5C9223A3" w14:textId="77777777" w:rsidR="00DD1A3A" w:rsidRDefault="00DD1A3A" w:rsidP="004257DB">
            <w:pPr>
              <w:pStyle w:val="Sansinterligne"/>
              <w:rPr>
                <w:rFonts w:ascii="Calibri" w:hAnsi="Calibri" w:cs="Calibri"/>
              </w:rPr>
            </w:pPr>
            <w:r>
              <w:rPr>
                <w:rFonts w:ascii="Calibri" w:hAnsi="Calibri" w:cs="Calibri"/>
              </w:rPr>
              <w:t>KNE ( Hachette) :</w:t>
            </w:r>
          </w:p>
          <w:p w14:paraId="65245770" w14:textId="77777777" w:rsidR="00C7358F" w:rsidRDefault="00C7358F" w:rsidP="004257DB">
            <w:pPr>
              <w:pStyle w:val="Sansinterligne"/>
              <w:rPr>
                <w:rFonts w:ascii="Calibri" w:hAnsi="Calibri" w:cs="Calibri"/>
              </w:rPr>
            </w:pPr>
            <w:r>
              <w:rPr>
                <w:rFonts w:ascii="Calibri" w:hAnsi="Calibri" w:cs="Calibri"/>
              </w:rPr>
              <w:t>Banque d’exercices.</w:t>
            </w:r>
          </w:p>
          <w:p w14:paraId="3EC9506C" w14:textId="69544142" w:rsidR="00C7358F" w:rsidRDefault="00C7358F" w:rsidP="004257DB">
            <w:pPr>
              <w:pStyle w:val="Sansinterligne"/>
              <w:rPr>
                <w:rFonts w:ascii="Calibri" w:hAnsi="Calibri" w:cs="Calibri"/>
              </w:rPr>
            </w:pPr>
            <w:r>
              <w:rPr>
                <w:rFonts w:ascii="Calibri" w:hAnsi="Calibri" w:cs="Calibri"/>
              </w:rPr>
              <w:t xml:space="preserve">Editorialisation </w:t>
            </w:r>
            <w:r w:rsidR="00931B18">
              <w:rPr>
                <w:rFonts w:ascii="Calibri" w:hAnsi="Calibri" w:cs="Calibri"/>
              </w:rPr>
              <w:t>différenciée</w:t>
            </w:r>
            <w:r>
              <w:rPr>
                <w:rFonts w:ascii="Calibri" w:hAnsi="Calibri" w:cs="Calibri"/>
              </w:rPr>
              <w:t xml:space="preserve"> possible ( malvoyants, dyslexiques)</w:t>
            </w:r>
          </w:p>
        </w:tc>
        <w:tc>
          <w:tcPr>
            <w:tcW w:w="0" w:type="auto"/>
          </w:tcPr>
          <w:p w14:paraId="7FF26BCC" w14:textId="77777777" w:rsidR="008E151F" w:rsidRDefault="008E151F" w:rsidP="004257DB">
            <w:pPr>
              <w:pStyle w:val="Sansinterligne"/>
              <w:rPr>
                <w:rFonts w:ascii="Calibri" w:hAnsi="Calibri" w:cs="Calibri"/>
              </w:rPr>
            </w:pPr>
          </w:p>
          <w:p w14:paraId="1B9C6A8A" w14:textId="77777777" w:rsidR="00E57175" w:rsidRDefault="00E57175" w:rsidP="004257DB">
            <w:pPr>
              <w:pStyle w:val="Sansinterligne"/>
              <w:rPr>
                <w:rFonts w:ascii="Calibri" w:hAnsi="Calibri" w:cs="Calibri"/>
              </w:rPr>
            </w:pPr>
            <w:r>
              <w:rPr>
                <w:rFonts w:ascii="Calibri" w:hAnsi="Calibri" w:cs="Calibri"/>
              </w:rPr>
              <w:t xml:space="preserve">Exercices avec </w:t>
            </w:r>
            <w:r w:rsidR="00F3381D">
              <w:rPr>
                <w:rFonts w:ascii="Calibri" w:hAnsi="Calibri" w:cs="Calibri"/>
              </w:rPr>
              <w:t>une majorité de questions fermées, et parfois des invitations à l’écriture (courte)</w:t>
            </w:r>
          </w:p>
          <w:p w14:paraId="5AAFE5EE" w14:textId="77777777" w:rsidR="004D16B0" w:rsidRDefault="004D16B0" w:rsidP="004257DB">
            <w:pPr>
              <w:pStyle w:val="Sansinterligne"/>
              <w:rPr>
                <w:rFonts w:ascii="Calibri" w:hAnsi="Calibri" w:cs="Calibri"/>
              </w:rPr>
            </w:pPr>
          </w:p>
          <w:p w14:paraId="2914C556" w14:textId="77777777" w:rsidR="004D16B0" w:rsidRDefault="004D16B0" w:rsidP="004257DB">
            <w:pPr>
              <w:pStyle w:val="Sansinterligne"/>
              <w:rPr>
                <w:rFonts w:ascii="Calibri" w:hAnsi="Calibri" w:cs="Calibri"/>
              </w:rPr>
            </w:pPr>
            <w:r>
              <w:rPr>
                <w:rFonts w:ascii="Calibri" w:hAnsi="Calibri" w:cs="Calibri"/>
              </w:rPr>
              <w:t>Exercices traditionnels assez fermés.</w:t>
            </w:r>
          </w:p>
          <w:p w14:paraId="3EC9506D" w14:textId="4F891A16" w:rsidR="004D16B0" w:rsidRDefault="004D16B0" w:rsidP="004257DB">
            <w:pPr>
              <w:pStyle w:val="Sansinterligne"/>
              <w:rPr>
                <w:rFonts w:ascii="Calibri" w:hAnsi="Calibri" w:cs="Calibri"/>
              </w:rPr>
            </w:pPr>
            <w:r>
              <w:rPr>
                <w:rFonts w:ascii="Calibri" w:hAnsi="Calibri" w:cs="Calibri"/>
              </w:rPr>
              <w:t>La part de la lecture reste prédominante même si chaque séance de lecture propose un petit travail d’</w:t>
            </w:r>
            <w:r w:rsidR="0066169F">
              <w:rPr>
                <w:rFonts w:ascii="Calibri" w:hAnsi="Calibri" w:cs="Calibri"/>
              </w:rPr>
              <w:t>écriture.</w:t>
            </w:r>
          </w:p>
        </w:tc>
      </w:tr>
      <w:tr w:rsidR="008E151F" w14:paraId="3EC95073" w14:textId="77777777" w:rsidTr="00A1581B">
        <w:tc>
          <w:tcPr>
            <w:tcW w:w="0" w:type="auto"/>
          </w:tcPr>
          <w:p w14:paraId="3EC9506F" w14:textId="3E3B5FD8" w:rsidR="008E151F" w:rsidRPr="004257DB" w:rsidRDefault="008E151F" w:rsidP="008E151F">
            <w:pPr>
              <w:pStyle w:val="Sansinterligne"/>
              <w:rPr>
                <w:b/>
              </w:rPr>
            </w:pPr>
            <w:r w:rsidRPr="004257DB">
              <w:rPr>
                <w:b/>
              </w:rPr>
              <w:t>3. Ressources pour les enseignants</w:t>
            </w:r>
          </w:p>
          <w:p w14:paraId="3EC95070" w14:textId="77777777" w:rsidR="008E151F" w:rsidRDefault="008E151F" w:rsidP="004257DB">
            <w:pPr>
              <w:pStyle w:val="Sansinterligne"/>
              <w:rPr>
                <w:rFonts w:ascii="Calibri" w:hAnsi="Calibri" w:cs="Calibri"/>
              </w:rPr>
            </w:pPr>
          </w:p>
        </w:tc>
        <w:tc>
          <w:tcPr>
            <w:tcW w:w="0" w:type="auto"/>
          </w:tcPr>
          <w:p w14:paraId="2C1EF9A4" w14:textId="7714B7DD" w:rsidR="008E151F" w:rsidRDefault="006F0F17" w:rsidP="004257DB">
            <w:pPr>
              <w:pStyle w:val="Sansinterligne"/>
              <w:rPr>
                <w:rFonts w:ascii="Calibri" w:hAnsi="Calibri" w:cs="Calibri"/>
              </w:rPr>
            </w:pPr>
            <w:r>
              <w:rPr>
                <w:rFonts w:ascii="Calibri" w:hAnsi="Calibri" w:cs="Calibri"/>
              </w:rPr>
              <w:t>Digithéque Belin :</w:t>
            </w:r>
            <w:r w:rsidR="00DB47F1">
              <w:rPr>
                <w:rFonts w:ascii="Calibri" w:hAnsi="Calibri" w:cs="Calibri"/>
              </w:rPr>
              <w:t xml:space="preserve"> cycle</w:t>
            </w:r>
          </w:p>
          <w:p w14:paraId="373A0CB4" w14:textId="490624BD" w:rsidR="00E57175" w:rsidRDefault="00E57175" w:rsidP="004257DB">
            <w:pPr>
              <w:pStyle w:val="Sansinterligne"/>
              <w:rPr>
                <w:rFonts w:ascii="Calibri" w:hAnsi="Calibri" w:cs="Calibri"/>
              </w:rPr>
            </w:pPr>
            <w:r>
              <w:rPr>
                <w:rFonts w:ascii="Calibri" w:hAnsi="Calibri" w:cs="Calibri"/>
              </w:rPr>
              <w:t>Contenus granulaires et didactisés</w:t>
            </w:r>
          </w:p>
          <w:p w14:paraId="3B5BDE72" w14:textId="77777777" w:rsidR="00DD1A3A" w:rsidRDefault="00DD1A3A" w:rsidP="004257DB">
            <w:pPr>
              <w:pStyle w:val="Sansinterligne"/>
              <w:rPr>
                <w:rFonts w:ascii="Calibri" w:hAnsi="Calibri" w:cs="Calibri"/>
              </w:rPr>
            </w:pPr>
          </w:p>
          <w:p w14:paraId="096A3DC7" w14:textId="77777777" w:rsidR="00795510" w:rsidRDefault="00795510" w:rsidP="004257DB">
            <w:pPr>
              <w:pStyle w:val="Sansinterligne"/>
              <w:rPr>
                <w:rFonts w:ascii="Calibri" w:hAnsi="Calibri" w:cs="Calibri"/>
              </w:rPr>
            </w:pPr>
          </w:p>
          <w:p w14:paraId="4BD0AD0C" w14:textId="77777777" w:rsidR="00795510" w:rsidRDefault="00795510" w:rsidP="004257DB">
            <w:pPr>
              <w:pStyle w:val="Sansinterligne"/>
              <w:rPr>
                <w:rFonts w:ascii="Calibri" w:hAnsi="Calibri" w:cs="Calibri"/>
              </w:rPr>
            </w:pPr>
          </w:p>
          <w:p w14:paraId="3EC95071" w14:textId="4E719B66" w:rsidR="00DD1A3A" w:rsidRDefault="00DD1A3A" w:rsidP="004257DB">
            <w:pPr>
              <w:pStyle w:val="Sansinterligne"/>
              <w:rPr>
                <w:rFonts w:ascii="Calibri" w:hAnsi="Calibri" w:cs="Calibri"/>
              </w:rPr>
            </w:pPr>
            <w:r>
              <w:rPr>
                <w:rFonts w:ascii="Calibri" w:hAnsi="Calibri" w:cs="Calibri"/>
              </w:rPr>
              <w:t>KNE ( Hachette) :</w:t>
            </w:r>
          </w:p>
        </w:tc>
        <w:tc>
          <w:tcPr>
            <w:tcW w:w="0" w:type="auto"/>
          </w:tcPr>
          <w:p w14:paraId="083675A6" w14:textId="77777777" w:rsidR="008E151F" w:rsidRDefault="008E151F" w:rsidP="004257DB">
            <w:pPr>
              <w:pStyle w:val="Sansinterligne"/>
              <w:rPr>
                <w:rFonts w:ascii="Calibri" w:hAnsi="Calibri" w:cs="Calibri"/>
              </w:rPr>
            </w:pPr>
          </w:p>
          <w:p w14:paraId="59BA9D3A" w14:textId="77777777" w:rsidR="00795510" w:rsidRDefault="00795510" w:rsidP="004257DB">
            <w:pPr>
              <w:pStyle w:val="Sansinterligne"/>
              <w:rPr>
                <w:rFonts w:ascii="Calibri" w:hAnsi="Calibri" w:cs="Calibri"/>
              </w:rPr>
            </w:pPr>
            <w:r>
              <w:rPr>
                <w:rFonts w:ascii="Calibri" w:hAnsi="Calibri" w:cs="Calibri"/>
              </w:rPr>
              <w:t>L’esprit reste fondamentalement assez proche de celui d’un manuel scolaire papier numériquement enrichi</w:t>
            </w:r>
          </w:p>
          <w:p w14:paraId="672E8EBD" w14:textId="77777777" w:rsidR="0066169F" w:rsidRDefault="0066169F" w:rsidP="004257DB">
            <w:pPr>
              <w:pStyle w:val="Sansinterligne"/>
              <w:rPr>
                <w:rFonts w:ascii="Calibri" w:hAnsi="Calibri" w:cs="Calibri"/>
              </w:rPr>
            </w:pPr>
          </w:p>
          <w:p w14:paraId="14CDAC44" w14:textId="77777777" w:rsidR="0066169F" w:rsidRDefault="004B004A" w:rsidP="004257DB">
            <w:pPr>
              <w:pStyle w:val="Sansinterligne"/>
              <w:rPr>
                <w:rFonts w:ascii="Calibri" w:hAnsi="Calibri" w:cs="Calibri"/>
              </w:rPr>
            </w:pPr>
            <w:r>
              <w:rPr>
                <w:rFonts w:ascii="Calibri" w:hAnsi="Calibri" w:cs="Calibri"/>
              </w:rPr>
              <w:t>L’entrée</w:t>
            </w:r>
            <w:r w:rsidR="0066169F">
              <w:rPr>
                <w:rFonts w:ascii="Calibri" w:hAnsi="Calibri" w:cs="Calibri"/>
              </w:rPr>
              <w:t xml:space="preserve"> dans les textes se fait souvent par un </w:t>
            </w:r>
            <w:r>
              <w:rPr>
                <w:rFonts w:ascii="Calibri" w:hAnsi="Calibri" w:cs="Calibri"/>
              </w:rPr>
              <w:t>questionnaire.</w:t>
            </w:r>
          </w:p>
          <w:p w14:paraId="0C79F4A2" w14:textId="77777777" w:rsidR="004B004A" w:rsidRDefault="004B004A" w:rsidP="004257DB">
            <w:pPr>
              <w:pStyle w:val="Sansinterligne"/>
              <w:rPr>
                <w:rFonts w:ascii="Calibri" w:hAnsi="Calibri" w:cs="Calibri"/>
              </w:rPr>
            </w:pPr>
            <w:r>
              <w:rPr>
                <w:rFonts w:ascii="Calibri" w:hAnsi="Calibri" w:cs="Calibri"/>
              </w:rPr>
              <w:t xml:space="preserve">Les séances concernant la maîtrise de la langue sont proposées comme des séances décrochées. </w:t>
            </w:r>
          </w:p>
          <w:p w14:paraId="10D8D837" w14:textId="6677CE07" w:rsidR="004B004A" w:rsidRDefault="004B004A" w:rsidP="004257DB">
            <w:pPr>
              <w:pStyle w:val="Sansinterligne"/>
              <w:rPr>
                <w:rFonts w:ascii="Calibri" w:hAnsi="Calibri" w:cs="Calibri"/>
              </w:rPr>
            </w:pPr>
            <w:r>
              <w:rPr>
                <w:rFonts w:ascii="Calibri" w:hAnsi="Calibri" w:cs="Calibri"/>
              </w:rPr>
              <w:t>La part de l’oral reste congrue</w:t>
            </w:r>
            <w:r w:rsidR="001E0395">
              <w:rPr>
                <w:rFonts w:ascii="Calibri" w:hAnsi="Calibri" w:cs="Calibri"/>
              </w:rPr>
              <w:t>, et si l’activité de production proposée est interessante, elle reste proche de l’écrit oralisé</w:t>
            </w:r>
            <w:r w:rsidR="00405B88">
              <w:rPr>
                <w:rFonts w:ascii="Calibri" w:hAnsi="Calibri" w:cs="Calibri"/>
              </w:rPr>
              <w:t xml:space="preserve"> : </w:t>
            </w:r>
            <w:r w:rsidR="007A1D94">
              <w:rPr>
                <w:rFonts w:ascii="Calibri" w:hAnsi="Calibri" w:cs="Calibri"/>
              </w:rPr>
              <w:t xml:space="preserve">pas de </w:t>
            </w:r>
            <w:r w:rsidR="00411943">
              <w:rPr>
                <w:rFonts w:ascii="Calibri" w:hAnsi="Calibri" w:cs="Calibri"/>
              </w:rPr>
              <w:t xml:space="preserve">réelle </w:t>
            </w:r>
            <w:r w:rsidR="007A1D94">
              <w:rPr>
                <w:rFonts w:ascii="Calibri" w:hAnsi="Calibri" w:cs="Calibri"/>
              </w:rPr>
              <w:t xml:space="preserve"> situation de communication</w:t>
            </w:r>
            <w:r w:rsidR="001F5507">
              <w:rPr>
                <w:rFonts w:ascii="Calibri" w:hAnsi="Calibri" w:cs="Calibri"/>
              </w:rPr>
              <w:t xml:space="preserve">, pas de travail de l’oral en interaction. </w:t>
            </w:r>
          </w:p>
          <w:p w14:paraId="3EC95072" w14:textId="4EA06AE9" w:rsidR="001F5507" w:rsidRDefault="001F5507" w:rsidP="004257DB">
            <w:pPr>
              <w:pStyle w:val="Sansinterligne"/>
              <w:rPr>
                <w:rFonts w:ascii="Calibri" w:hAnsi="Calibri" w:cs="Calibri"/>
              </w:rPr>
            </w:pPr>
            <w:r>
              <w:rPr>
                <w:rFonts w:ascii="Calibri" w:hAnsi="Calibri" w:cs="Calibri"/>
              </w:rPr>
              <w:t>Les activités de compréhension se limitent aux lectures oralisées.</w:t>
            </w:r>
          </w:p>
        </w:tc>
      </w:tr>
      <w:tr w:rsidR="008E151F" w14:paraId="3EC95078" w14:textId="77777777" w:rsidTr="00A1581B">
        <w:tc>
          <w:tcPr>
            <w:tcW w:w="0" w:type="auto"/>
          </w:tcPr>
          <w:p w14:paraId="3EC95074" w14:textId="69EB72F8" w:rsidR="008E151F" w:rsidRDefault="008E151F" w:rsidP="008E151F">
            <w:pPr>
              <w:pStyle w:val="Sansinterligne"/>
            </w:pPr>
            <w:r w:rsidRPr="004257DB">
              <w:rPr>
                <w:b/>
              </w:rPr>
              <w:t>4. Outils et logiciels</w:t>
            </w:r>
          </w:p>
          <w:p w14:paraId="3EC95075" w14:textId="77777777" w:rsidR="008E151F" w:rsidRDefault="008E151F" w:rsidP="004257DB">
            <w:pPr>
              <w:pStyle w:val="Sansinterligne"/>
              <w:rPr>
                <w:rFonts w:ascii="Calibri" w:hAnsi="Calibri" w:cs="Calibri"/>
              </w:rPr>
            </w:pPr>
          </w:p>
        </w:tc>
        <w:tc>
          <w:tcPr>
            <w:tcW w:w="0" w:type="auto"/>
          </w:tcPr>
          <w:p w14:paraId="776365AD" w14:textId="6323FE8A" w:rsidR="008E151F" w:rsidRDefault="006F0F17" w:rsidP="004257DB">
            <w:pPr>
              <w:pStyle w:val="Sansinterligne"/>
              <w:rPr>
                <w:rFonts w:ascii="Calibri" w:hAnsi="Calibri" w:cs="Calibri"/>
              </w:rPr>
            </w:pPr>
            <w:r>
              <w:rPr>
                <w:rFonts w:ascii="Calibri" w:hAnsi="Calibri" w:cs="Calibri"/>
              </w:rPr>
              <w:t>Digithéque Belin :</w:t>
            </w:r>
            <w:r w:rsidR="00A55A89">
              <w:rPr>
                <w:rFonts w:ascii="Calibri" w:hAnsi="Calibri" w:cs="Calibri"/>
              </w:rPr>
              <w:t xml:space="preserve"> cycle</w:t>
            </w:r>
          </w:p>
          <w:p w14:paraId="3B40A4F2" w14:textId="77777777" w:rsidR="00DD1A3A" w:rsidRDefault="00DD1A3A" w:rsidP="004257DB">
            <w:pPr>
              <w:pStyle w:val="Sansinterligne"/>
              <w:rPr>
                <w:rFonts w:ascii="Calibri" w:hAnsi="Calibri" w:cs="Calibri"/>
              </w:rPr>
            </w:pPr>
          </w:p>
          <w:p w14:paraId="722958A1" w14:textId="77777777" w:rsidR="00DD1A3A" w:rsidRDefault="00DD1A3A" w:rsidP="004257DB">
            <w:pPr>
              <w:pStyle w:val="Sansinterligne"/>
              <w:rPr>
                <w:rFonts w:ascii="Calibri" w:hAnsi="Calibri" w:cs="Calibri"/>
              </w:rPr>
            </w:pPr>
            <w:r>
              <w:rPr>
                <w:rFonts w:ascii="Calibri" w:hAnsi="Calibri" w:cs="Calibri"/>
              </w:rPr>
              <w:t>KNE ( Hachette) :</w:t>
            </w:r>
          </w:p>
          <w:p w14:paraId="3EC95076" w14:textId="552885C5" w:rsidR="00E57175" w:rsidRDefault="00C86D67" w:rsidP="004257DB">
            <w:pPr>
              <w:pStyle w:val="Sansinterligne"/>
              <w:rPr>
                <w:rFonts w:ascii="Calibri" w:hAnsi="Calibri" w:cs="Calibri"/>
              </w:rPr>
            </w:pPr>
            <w:r>
              <w:rPr>
                <w:rFonts w:ascii="Calibri" w:hAnsi="Calibri" w:cs="Calibri"/>
              </w:rPr>
              <w:lastRenderedPageBreak/>
              <w:t xml:space="preserve">Tout est telechargeable </w:t>
            </w:r>
          </w:p>
        </w:tc>
        <w:tc>
          <w:tcPr>
            <w:tcW w:w="0" w:type="auto"/>
          </w:tcPr>
          <w:p w14:paraId="66854431" w14:textId="77777777" w:rsidR="008E151F" w:rsidRDefault="008E151F" w:rsidP="004257DB">
            <w:pPr>
              <w:pStyle w:val="Sansinterligne"/>
              <w:rPr>
                <w:rFonts w:ascii="Calibri" w:hAnsi="Calibri" w:cs="Calibri"/>
              </w:rPr>
            </w:pPr>
          </w:p>
          <w:p w14:paraId="2195FDB2" w14:textId="77777777" w:rsidR="00D96599" w:rsidRDefault="00D96599" w:rsidP="004257DB">
            <w:pPr>
              <w:pStyle w:val="Sansinterligne"/>
              <w:rPr>
                <w:rFonts w:ascii="Calibri" w:hAnsi="Calibri" w:cs="Calibri"/>
              </w:rPr>
            </w:pPr>
          </w:p>
          <w:p w14:paraId="3EC95077" w14:textId="23A5FF51" w:rsidR="00D96599" w:rsidRDefault="00D96599" w:rsidP="004257DB">
            <w:pPr>
              <w:pStyle w:val="Sansinterligne"/>
              <w:rPr>
                <w:rFonts w:ascii="Calibri" w:hAnsi="Calibri" w:cs="Calibri"/>
              </w:rPr>
            </w:pPr>
            <w:r>
              <w:rPr>
                <w:rFonts w:ascii="Calibri" w:hAnsi="Calibri" w:cs="Calibri"/>
              </w:rPr>
              <w:t xml:space="preserve">Les notices pédagogiques accompagnant chaque séance développent les </w:t>
            </w:r>
            <w:r>
              <w:rPr>
                <w:rFonts w:ascii="Calibri" w:hAnsi="Calibri" w:cs="Calibri"/>
              </w:rPr>
              <w:lastRenderedPageBreak/>
              <w:t xml:space="preserve">problématiques abordées par </w:t>
            </w:r>
            <w:r w:rsidR="00FA4E29">
              <w:rPr>
                <w:rFonts w:ascii="Calibri" w:hAnsi="Calibri" w:cs="Calibri"/>
              </w:rPr>
              <w:t xml:space="preserve">les textes, mais pas la diversité des approches didactiques et pédagogiques qui pourraient être mises en place à partir des différents supports. </w:t>
            </w:r>
          </w:p>
        </w:tc>
      </w:tr>
      <w:tr w:rsidR="008E151F" w14:paraId="3EC9507A" w14:textId="77777777" w:rsidTr="00A1581B">
        <w:tc>
          <w:tcPr>
            <w:tcW w:w="0" w:type="auto"/>
            <w:gridSpan w:val="3"/>
          </w:tcPr>
          <w:p w14:paraId="3EC95079" w14:textId="77777777" w:rsidR="008E151F" w:rsidRDefault="008E151F" w:rsidP="004257DB">
            <w:pPr>
              <w:pStyle w:val="Sansinterligne"/>
              <w:rPr>
                <w:rFonts w:ascii="Calibri" w:hAnsi="Calibri" w:cs="Calibri"/>
              </w:rPr>
            </w:pPr>
            <w:r w:rsidRPr="004257DB">
              <w:rPr>
                <w:rFonts w:ascii="Calibri" w:hAnsi="Calibri" w:cs="Calibri"/>
                <w:b/>
              </w:rPr>
              <w:lastRenderedPageBreak/>
              <w:t>Valeur ajoutée</w:t>
            </w:r>
          </w:p>
        </w:tc>
      </w:tr>
      <w:tr w:rsidR="00DF50B9" w14:paraId="3EC9507E" w14:textId="77777777" w:rsidTr="00A1581B">
        <w:tc>
          <w:tcPr>
            <w:tcW w:w="0" w:type="auto"/>
          </w:tcPr>
          <w:p w14:paraId="3EC9507B" w14:textId="77777777" w:rsidR="00DF50B9" w:rsidRDefault="00DF50B9" w:rsidP="004257DB">
            <w:pPr>
              <w:pStyle w:val="Sansinterligne"/>
              <w:rPr>
                <w:rFonts w:ascii="Calibri" w:hAnsi="Calibri" w:cs="Calibri"/>
              </w:rPr>
            </w:pPr>
            <w:r w:rsidRPr="004257DB">
              <w:rPr>
                <w:rFonts w:ascii="Calibri" w:hAnsi="Calibri" w:cs="Calibri"/>
              </w:rPr>
              <w:t>Une centration des dispositifs pédagogiques sur l’apprentissage</w:t>
            </w:r>
          </w:p>
        </w:tc>
        <w:tc>
          <w:tcPr>
            <w:tcW w:w="0" w:type="auto"/>
          </w:tcPr>
          <w:p w14:paraId="3EC9507C" w14:textId="4B0AE584" w:rsidR="00DF50B9" w:rsidRDefault="00DF50B9" w:rsidP="004257DB">
            <w:pPr>
              <w:pStyle w:val="Sansinterligne"/>
              <w:rPr>
                <w:rFonts w:ascii="Calibri" w:hAnsi="Calibri" w:cs="Calibri"/>
              </w:rPr>
            </w:pPr>
            <w:r>
              <w:rPr>
                <w:rFonts w:ascii="Calibri" w:hAnsi="Calibri" w:cs="Calibri"/>
              </w:rPr>
              <w:t xml:space="preserve">Conception traditionnelle de la notion d’exercice : exercice d’application </w:t>
            </w:r>
          </w:p>
        </w:tc>
        <w:tc>
          <w:tcPr>
            <w:tcW w:w="0" w:type="auto"/>
          </w:tcPr>
          <w:p w14:paraId="3EC9507D" w14:textId="7C13D5F0" w:rsidR="00DF50B9" w:rsidRDefault="00DF50B9" w:rsidP="004257DB">
            <w:pPr>
              <w:pStyle w:val="Sansinterligne"/>
              <w:rPr>
                <w:rFonts w:ascii="Calibri" w:hAnsi="Calibri" w:cs="Calibri"/>
              </w:rPr>
            </w:pPr>
            <w:r>
              <w:rPr>
                <w:rFonts w:ascii="Calibri" w:hAnsi="Calibri" w:cs="Calibri"/>
              </w:rPr>
              <w:t>Des apprentissages non conçus dans une dynamique de production, d’exploration</w:t>
            </w:r>
          </w:p>
        </w:tc>
      </w:tr>
      <w:tr w:rsidR="00DF50B9" w14:paraId="3EC95082" w14:textId="77777777" w:rsidTr="00A1581B">
        <w:tc>
          <w:tcPr>
            <w:tcW w:w="0" w:type="auto"/>
          </w:tcPr>
          <w:p w14:paraId="3EC9507F" w14:textId="77777777" w:rsidR="00DF50B9" w:rsidRPr="004257DB" w:rsidRDefault="00DF50B9" w:rsidP="004257DB">
            <w:pPr>
              <w:pStyle w:val="Sansinterligne"/>
              <w:rPr>
                <w:rFonts w:ascii="Calibri" w:hAnsi="Calibri" w:cs="Calibri"/>
              </w:rPr>
            </w:pPr>
            <w:r w:rsidRPr="004257DB">
              <w:rPr>
                <w:rFonts w:ascii="Calibri" w:hAnsi="Calibri" w:cs="Calibri"/>
              </w:rPr>
              <w:t xml:space="preserve">Une prise en compte de l’évolution du contexte de l’enseignement </w:t>
            </w:r>
            <w:r>
              <w:rPr>
                <w:rFonts w:ascii="Calibri" w:hAnsi="Calibri" w:cs="Calibri"/>
              </w:rPr>
              <w:t xml:space="preserve"> </w:t>
            </w:r>
            <w:r w:rsidRPr="004257DB">
              <w:rPr>
                <w:rFonts w:ascii="Calibri" w:hAnsi="Calibri" w:cs="Calibri"/>
              </w:rPr>
              <w:t xml:space="preserve">et des besoins des </w:t>
            </w:r>
            <w:r>
              <w:rPr>
                <w:rFonts w:ascii="Calibri" w:hAnsi="Calibri" w:cs="Calibri"/>
              </w:rPr>
              <w:t>apprenants</w:t>
            </w:r>
          </w:p>
        </w:tc>
        <w:tc>
          <w:tcPr>
            <w:tcW w:w="0" w:type="auto"/>
          </w:tcPr>
          <w:p w14:paraId="3EC95080" w14:textId="200341FD" w:rsidR="00DF50B9" w:rsidRDefault="00DF50B9" w:rsidP="004257DB">
            <w:pPr>
              <w:pStyle w:val="Sansinterligne"/>
              <w:rPr>
                <w:rFonts w:ascii="Calibri" w:hAnsi="Calibri" w:cs="Calibri"/>
              </w:rPr>
            </w:pPr>
            <w:r>
              <w:rPr>
                <w:rFonts w:ascii="Calibri" w:hAnsi="Calibri" w:cs="Calibri"/>
              </w:rPr>
              <w:t>Le tableau de bord et l’affectation différenciée de séquences répond aux objectifs opérationnels de  la pédagogie différenciée</w:t>
            </w:r>
          </w:p>
        </w:tc>
        <w:tc>
          <w:tcPr>
            <w:tcW w:w="0" w:type="auto"/>
          </w:tcPr>
          <w:p w14:paraId="3EC95081" w14:textId="77777777" w:rsidR="00DF50B9" w:rsidRDefault="00DF50B9" w:rsidP="004257DB">
            <w:pPr>
              <w:pStyle w:val="Sansinterligne"/>
              <w:rPr>
                <w:rFonts w:ascii="Calibri" w:hAnsi="Calibri" w:cs="Calibri"/>
              </w:rPr>
            </w:pPr>
          </w:p>
        </w:tc>
      </w:tr>
      <w:tr w:rsidR="00DF50B9" w14:paraId="3EC95086" w14:textId="77777777" w:rsidTr="00A1581B">
        <w:tc>
          <w:tcPr>
            <w:tcW w:w="0" w:type="auto"/>
          </w:tcPr>
          <w:p w14:paraId="3EC95083" w14:textId="77777777" w:rsidR="00DF50B9" w:rsidRPr="004257DB" w:rsidRDefault="00DF50B9" w:rsidP="004257DB">
            <w:pPr>
              <w:pStyle w:val="Sansinterligne"/>
              <w:rPr>
                <w:rFonts w:ascii="Calibri" w:hAnsi="Calibri" w:cs="Calibri"/>
              </w:rPr>
            </w:pPr>
            <w:r w:rsidRPr="004257DB">
              <w:rPr>
                <w:rFonts w:ascii="Calibri" w:hAnsi="Calibri" w:cs="Calibri"/>
              </w:rPr>
              <w:t>Une stimulation du développement professionnel des enseignants</w:t>
            </w:r>
          </w:p>
        </w:tc>
        <w:tc>
          <w:tcPr>
            <w:tcW w:w="0" w:type="auto"/>
          </w:tcPr>
          <w:p w14:paraId="3EC95084" w14:textId="38074CAB" w:rsidR="00DF50B9" w:rsidRDefault="00DF50B9" w:rsidP="004257DB">
            <w:pPr>
              <w:pStyle w:val="Sansinterligne"/>
              <w:rPr>
                <w:rFonts w:ascii="Calibri" w:hAnsi="Calibri" w:cs="Calibri"/>
              </w:rPr>
            </w:pPr>
            <w:r>
              <w:rPr>
                <w:rFonts w:ascii="Calibri" w:hAnsi="Calibri" w:cs="Calibri"/>
              </w:rPr>
              <w:t xml:space="preserve">Idem ci-dessus </w:t>
            </w:r>
          </w:p>
        </w:tc>
        <w:tc>
          <w:tcPr>
            <w:tcW w:w="0" w:type="auto"/>
          </w:tcPr>
          <w:p w14:paraId="3EC95085" w14:textId="7C442901" w:rsidR="00DF50B9" w:rsidRDefault="00DF50B9" w:rsidP="004257DB">
            <w:pPr>
              <w:pStyle w:val="Sansinterligne"/>
              <w:rPr>
                <w:rFonts w:ascii="Calibri" w:hAnsi="Calibri" w:cs="Calibri"/>
              </w:rPr>
            </w:pPr>
            <w:r>
              <w:rPr>
                <w:rFonts w:ascii="Calibri" w:hAnsi="Calibri" w:cs="Calibri"/>
              </w:rPr>
              <w:t>Pratiques collaboratrices non facilitées</w:t>
            </w:r>
          </w:p>
        </w:tc>
      </w:tr>
    </w:tbl>
    <w:p w14:paraId="3EC95087" w14:textId="77777777" w:rsidR="004257DB" w:rsidRDefault="004257DB" w:rsidP="004257DB">
      <w:pPr>
        <w:pStyle w:val="Sansinterligne"/>
        <w:rPr>
          <w:rFonts w:ascii="Calibri" w:hAnsi="Calibri" w:cs="Calibri"/>
        </w:rPr>
      </w:pPr>
    </w:p>
    <w:p w14:paraId="3EC95088" w14:textId="77777777" w:rsidR="004257DB" w:rsidRDefault="004257DB">
      <w:pPr>
        <w:rPr>
          <w:rFonts w:ascii="Calibri" w:hAnsi="Calibri" w:cs="Calibri"/>
        </w:rPr>
      </w:pPr>
      <w:r>
        <w:rPr>
          <w:rFonts w:ascii="Calibri" w:hAnsi="Calibri" w:cs="Calibri"/>
        </w:rPr>
        <w:br w:type="page"/>
      </w:r>
    </w:p>
    <w:p w14:paraId="3EC95089" w14:textId="77777777" w:rsidR="004257DB" w:rsidRDefault="008E151F" w:rsidP="004257DB">
      <w:pPr>
        <w:pStyle w:val="Sansinterligne"/>
      </w:pPr>
      <w:r>
        <w:lastRenderedPageBreak/>
        <w:t>BRNE histoire/géographie/EMC</w:t>
      </w:r>
    </w:p>
    <w:p w14:paraId="3EC9508A" w14:textId="77777777" w:rsidR="008E151F" w:rsidRDefault="008E151F" w:rsidP="004257DB">
      <w:pPr>
        <w:pStyle w:val="Sansinterligne"/>
      </w:pPr>
    </w:p>
    <w:tbl>
      <w:tblPr>
        <w:tblStyle w:val="Grilledutableau"/>
        <w:tblW w:w="0" w:type="auto"/>
        <w:tblLook w:val="04A0" w:firstRow="1" w:lastRow="0" w:firstColumn="1" w:lastColumn="0" w:noHBand="0" w:noVBand="1"/>
      </w:tblPr>
      <w:tblGrid>
        <w:gridCol w:w="4714"/>
        <w:gridCol w:w="4715"/>
        <w:gridCol w:w="4715"/>
      </w:tblGrid>
      <w:tr w:rsidR="008E151F" w14:paraId="3EC9508E" w14:textId="77777777" w:rsidTr="00DA29EF">
        <w:tc>
          <w:tcPr>
            <w:tcW w:w="4714" w:type="dxa"/>
          </w:tcPr>
          <w:p w14:paraId="3EC9508B" w14:textId="77777777" w:rsidR="008E151F" w:rsidRDefault="008E151F" w:rsidP="00DA29EF">
            <w:pPr>
              <w:pStyle w:val="Sansinterligne"/>
              <w:rPr>
                <w:rFonts w:ascii="Calibri" w:hAnsi="Calibri" w:cs="Calibri"/>
              </w:rPr>
            </w:pPr>
            <w:r>
              <w:rPr>
                <w:rFonts w:ascii="Calibri" w:hAnsi="Calibri" w:cs="Calibri"/>
              </w:rPr>
              <w:t>Eléments du système de ressources</w:t>
            </w:r>
          </w:p>
        </w:tc>
        <w:tc>
          <w:tcPr>
            <w:tcW w:w="4715" w:type="dxa"/>
          </w:tcPr>
          <w:p w14:paraId="3EC9508C" w14:textId="77777777" w:rsidR="008E151F" w:rsidRDefault="008E151F" w:rsidP="00DA29EF">
            <w:pPr>
              <w:pStyle w:val="Sansinterligne"/>
              <w:rPr>
                <w:rFonts w:ascii="Calibri" w:hAnsi="Calibri" w:cs="Calibri"/>
              </w:rPr>
            </w:pPr>
            <w:r>
              <w:rPr>
                <w:rFonts w:ascii="Calibri" w:hAnsi="Calibri" w:cs="Calibri"/>
              </w:rPr>
              <w:t xml:space="preserve">atouts </w:t>
            </w:r>
          </w:p>
        </w:tc>
        <w:tc>
          <w:tcPr>
            <w:tcW w:w="4715" w:type="dxa"/>
          </w:tcPr>
          <w:p w14:paraId="3EC9508D" w14:textId="77777777" w:rsidR="008E151F" w:rsidRDefault="008E151F" w:rsidP="00DA29EF">
            <w:pPr>
              <w:pStyle w:val="Sansinterligne"/>
              <w:rPr>
                <w:rFonts w:ascii="Calibri" w:hAnsi="Calibri" w:cs="Calibri"/>
              </w:rPr>
            </w:pPr>
            <w:r>
              <w:rPr>
                <w:rFonts w:ascii="Calibri" w:hAnsi="Calibri" w:cs="Calibri"/>
              </w:rPr>
              <w:t>faiblesses</w:t>
            </w:r>
          </w:p>
        </w:tc>
      </w:tr>
      <w:tr w:rsidR="008E151F" w14:paraId="3EC95093" w14:textId="77777777" w:rsidTr="00DA29EF">
        <w:tc>
          <w:tcPr>
            <w:tcW w:w="4714" w:type="dxa"/>
          </w:tcPr>
          <w:p w14:paraId="3EC9508F" w14:textId="77777777" w:rsidR="008E151F" w:rsidRPr="004257DB" w:rsidRDefault="008E151F" w:rsidP="00DA29EF">
            <w:pPr>
              <w:pStyle w:val="Sansinterligne"/>
              <w:rPr>
                <w:b/>
              </w:rPr>
            </w:pPr>
            <w:r w:rsidRPr="004257DB">
              <w:rPr>
                <w:b/>
              </w:rPr>
              <w:t>1. Ressources pour la classe</w:t>
            </w:r>
          </w:p>
          <w:p w14:paraId="3EC95090" w14:textId="77777777" w:rsidR="008E151F" w:rsidRDefault="008E151F" w:rsidP="00DA29EF">
            <w:pPr>
              <w:pStyle w:val="Sansinterligne"/>
              <w:rPr>
                <w:rFonts w:ascii="Calibri" w:hAnsi="Calibri" w:cs="Calibri"/>
              </w:rPr>
            </w:pPr>
          </w:p>
        </w:tc>
        <w:tc>
          <w:tcPr>
            <w:tcW w:w="4715" w:type="dxa"/>
          </w:tcPr>
          <w:p w14:paraId="10413B3C" w14:textId="07E4638C" w:rsidR="008E151F" w:rsidRDefault="00A1581B" w:rsidP="00DA29EF">
            <w:pPr>
              <w:pStyle w:val="Sansinterligne"/>
              <w:rPr>
                <w:rFonts w:ascii="Calibri" w:hAnsi="Calibri" w:cs="Calibri"/>
              </w:rPr>
            </w:pPr>
            <w:r>
              <w:rPr>
                <w:rFonts w:ascii="Calibri" w:hAnsi="Calibri" w:cs="Calibri"/>
              </w:rPr>
              <w:t>Digithéque Belin</w:t>
            </w:r>
            <w:r w:rsidR="00F77B79">
              <w:rPr>
                <w:rFonts w:ascii="Calibri" w:hAnsi="Calibri" w:cs="Calibri"/>
              </w:rPr>
              <w:t> : cycle 3</w:t>
            </w:r>
            <w:r w:rsidR="00D27622">
              <w:rPr>
                <w:rFonts w:ascii="Calibri" w:hAnsi="Calibri" w:cs="Calibri"/>
              </w:rPr>
              <w:t xml:space="preserve"> et 4</w:t>
            </w:r>
          </w:p>
          <w:p w14:paraId="24963134" w14:textId="77777777" w:rsidR="003D2F33" w:rsidRDefault="003D2F33" w:rsidP="00DA29EF">
            <w:pPr>
              <w:pStyle w:val="Sansinterligne"/>
              <w:rPr>
                <w:rFonts w:ascii="Calibri" w:hAnsi="Calibri" w:cs="Calibri"/>
              </w:rPr>
            </w:pPr>
            <w:r>
              <w:rPr>
                <w:rFonts w:ascii="Calibri" w:hAnsi="Calibri" w:cs="Calibri"/>
              </w:rPr>
              <w:t>Construction de séquences que l’on peut assigner à un élève ou à un groupe</w:t>
            </w:r>
          </w:p>
          <w:p w14:paraId="5A83544D" w14:textId="3C95B38C" w:rsidR="0094107E" w:rsidRDefault="0094107E" w:rsidP="00DA29EF">
            <w:pPr>
              <w:pStyle w:val="Sansinterligne"/>
              <w:rPr>
                <w:rFonts w:ascii="Calibri" w:hAnsi="Calibri" w:cs="Calibri"/>
              </w:rPr>
            </w:pPr>
            <w:r>
              <w:rPr>
                <w:rFonts w:ascii="Calibri" w:hAnsi="Calibri" w:cs="Calibri"/>
              </w:rPr>
              <w:t xml:space="preserve">Tableau de bord de suivi des élèves </w:t>
            </w:r>
          </w:p>
          <w:p w14:paraId="3EC95091" w14:textId="228C1261" w:rsidR="003D2F33" w:rsidRDefault="003D2F33" w:rsidP="00DA29EF">
            <w:pPr>
              <w:pStyle w:val="Sansinterligne"/>
              <w:rPr>
                <w:rFonts w:ascii="Calibri" w:hAnsi="Calibri" w:cs="Calibri"/>
              </w:rPr>
            </w:pPr>
            <w:r>
              <w:rPr>
                <w:rFonts w:ascii="Calibri" w:hAnsi="Calibri" w:cs="Calibri"/>
              </w:rPr>
              <w:t xml:space="preserve">Séquence exportable en pdf </w:t>
            </w:r>
          </w:p>
        </w:tc>
        <w:tc>
          <w:tcPr>
            <w:tcW w:w="4715" w:type="dxa"/>
          </w:tcPr>
          <w:p w14:paraId="72A9D732" w14:textId="77777777" w:rsidR="008E151F" w:rsidRDefault="008E151F" w:rsidP="00DA29EF">
            <w:pPr>
              <w:pStyle w:val="Sansinterligne"/>
              <w:rPr>
                <w:rFonts w:ascii="Calibri" w:hAnsi="Calibri" w:cs="Calibri"/>
              </w:rPr>
            </w:pPr>
          </w:p>
          <w:p w14:paraId="78B18FB3" w14:textId="77777777" w:rsidR="003D2F33" w:rsidRDefault="003D2F33" w:rsidP="00DA29EF">
            <w:pPr>
              <w:pStyle w:val="Sansinterligne"/>
              <w:rPr>
                <w:rFonts w:ascii="Calibri" w:hAnsi="Calibri" w:cs="Calibri"/>
              </w:rPr>
            </w:pPr>
          </w:p>
          <w:p w14:paraId="4EE2ADA7" w14:textId="77777777" w:rsidR="003D2F33" w:rsidRDefault="003D2F33" w:rsidP="00DA29EF">
            <w:pPr>
              <w:pStyle w:val="Sansinterligne"/>
              <w:rPr>
                <w:rFonts w:ascii="Calibri" w:hAnsi="Calibri" w:cs="Calibri"/>
              </w:rPr>
            </w:pPr>
          </w:p>
          <w:p w14:paraId="3EC95092" w14:textId="1B7A5442" w:rsidR="003D2F33" w:rsidRDefault="003D2F33" w:rsidP="00DA29EF">
            <w:pPr>
              <w:pStyle w:val="Sansinterligne"/>
              <w:rPr>
                <w:rFonts w:ascii="Calibri" w:hAnsi="Calibri" w:cs="Calibri"/>
              </w:rPr>
            </w:pPr>
            <w:r>
              <w:rPr>
                <w:rFonts w:ascii="Calibri" w:hAnsi="Calibri" w:cs="Calibri"/>
              </w:rPr>
              <w:t>Ressources actuellement non telechargeables</w:t>
            </w:r>
            <w:r w:rsidR="00516997">
              <w:rPr>
                <w:rFonts w:ascii="Calibri" w:hAnsi="Calibri" w:cs="Calibri"/>
              </w:rPr>
              <w:t>, mais le seront sur Android et IOS prochainement</w:t>
            </w:r>
          </w:p>
        </w:tc>
      </w:tr>
      <w:tr w:rsidR="008E151F" w14:paraId="3EC95098" w14:textId="77777777" w:rsidTr="00DA29EF">
        <w:tc>
          <w:tcPr>
            <w:tcW w:w="4714" w:type="dxa"/>
          </w:tcPr>
          <w:p w14:paraId="3EC95094" w14:textId="30EA50D6" w:rsidR="008E151F" w:rsidRPr="004257DB" w:rsidRDefault="008E151F" w:rsidP="00DA29EF">
            <w:pPr>
              <w:pStyle w:val="Sansinterligne"/>
              <w:rPr>
                <w:b/>
              </w:rPr>
            </w:pPr>
            <w:r w:rsidRPr="004257DB">
              <w:rPr>
                <w:b/>
              </w:rPr>
              <w:t>2. Ressources pour les élèves</w:t>
            </w:r>
          </w:p>
          <w:p w14:paraId="3EC95095" w14:textId="77777777" w:rsidR="008E151F" w:rsidRDefault="008E151F" w:rsidP="00DA29EF">
            <w:pPr>
              <w:pStyle w:val="Sansinterligne"/>
              <w:rPr>
                <w:rFonts w:ascii="Calibri" w:hAnsi="Calibri" w:cs="Calibri"/>
              </w:rPr>
            </w:pPr>
          </w:p>
        </w:tc>
        <w:tc>
          <w:tcPr>
            <w:tcW w:w="4715" w:type="dxa"/>
          </w:tcPr>
          <w:p w14:paraId="3E2B5DC1" w14:textId="70677542" w:rsidR="008E151F" w:rsidRDefault="00F77B79" w:rsidP="00DA29EF">
            <w:pPr>
              <w:pStyle w:val="Sansinterligne"/>
              <w:rPr>
                <w:rFonts w:ascii="Calibri" w:hAnsi="Calibri" w:cs="Calibri"/>
              </w:rPr>
            </w:pPr>
            <w:r>
              <w:rPr>
                <w:rFonts w:ascii="Calibri" w:hAnsi="Calibri" w:cs="Calibri"/>
              </w:rPr>
              <w:t>Digithéque Belin : cycle 3</w:t>
            </w:r>
            <w:r w:rsidR="003805E6">
              <w:rPr>
                <w:rFonts w:ascii="Calibri" w:hAnsi="Calibri" w:cs="Calibri"/>
              </w:rPr>
              <w:t xml:space="preserve"> et 4</w:t>
            </w:r>
          </w:p>
          <w:p w14:paraId="12207B89" w14:textId="77777777" w:rsidR="00F45D96" w:rsidRDefault="00575A62" w:rsidP="00DA29EF">
            <w:pPr>
              <w:pStyle w:val="Sansinterligne"/>
              <w:rPr>
                <w:rFonts w:ascii="Calibri" w:hAnsi="Calibri" w:cs="Calibri"/>
              </w:rPr>
            </w:pPr>
            <w:r>
              <w:rPr>
                <w:rFonts w:ascii="Calibri" w:hAnsi="Calibri" w:cs="Calibri"/>
              </w:rPr>
              <w:t>600 exercices</w:t>
            </w:r>
          </w:p>
          <w:p w14:paraId="3EC95096" w14:textId="68D83724" w:rsidR="00BC7A03" w:rsidRDefault="00BC7A03" w:rsidP="00DA29EF">
            <w:pPr>
              <w:pStyle w:val="Sansinterligne"/>
              <w:rPr>
                <w:rFonts w:ascii="Calibri" w:hAnsi="Calibri" w:cs="Calibri"/>
              </w:rPr>
            </w:pPr>
            <w:r>
              <w:rPr>
                <w:rFonts w:ascii="Calibri" w:hAnsi="Calibri" w:cs="Calibri"/>
              </w:rPr>
              <w:t>Ressources documentaires : cartes</w:t>
            </w:r>
            <w:r w:rsidR="004B4E26">
              <w:rPr>
                <w:rFonts w:ascii="Calibri" w:hAnsi="Calibri" w:cs="Calibri"/>
              </w:rPr>
              <w:t xml:space="preserve"> et frises interactives</w:t>
            </w:r>
            <w:r w:rsidR="00501A91">
              <w:rPr>
                <w:rFonts w:ascii="Calibri" w:hAnsi="Calibri" w:cs="Calibri"/>
              </w:rPr>
              <w:t xml:space="preserve">, </w:t>
            </w:r>
            <w:r>
              <w:rPr>
                <w:rFonts w:ascii="Calibri" w:hAnsi="Calibri" w:cs="Calibri"/>
              </w:rPr>
              <w:t>, reproductions, vidéos (</w:t>
            </w:r>
            <w:r w:rsidR="00D20337">
              <w:rPr>
                <w:rFonts w:ascii="Calibri" w:hAnsi="Calibri" w:cs="Calibri"/>
              </w:rPr>
              <w:t xml:space="preserve">24), animations (39), </w:t>
            </w:r>
            <w:r w:rsidR="006B4FCC">
              <w:rPr>
                <w:rFonts w:ascii="Calibri" w:hAnsi="Calibri" w:cs="Calibri"/>
              </w:rPr>
              <w:t xml:space="preserve">simulateurs </w:t>
            </w:r>
          </w:p>
        </w:tc>
        <w:tc>
          <w:tcPr>
            <w:tcW w:w="4715" w:type="dxa"/>
          </w:tcPr>
          <w:p w14:paraId="0F398279" w14:textId="77777777" w:rsidR="008E151F" w:rsidRDefault="008E151F" w:rsidP="00DA29EF">
            <w:pPr>
              <w:pStyle w:val="Sansinterligne"/>
              <w:rPr>
                <w:rFonts w:ascii="Calibri" w:hAnsi="Calibri" w:cs="Calibri"/>
              </w:rPr>
            </w:pPr>
          </w:p>
          <w:p w14:paraId="0C971179" w14:textId="77777777" w:rsidR="000F7A99" w:rsidRDefault="00090FCB" w:rsidP="00DA29EF">
            <w:pPr>
              <w:pStyle w:val="Sansinterligne"/>
              <w:rPr>
                <w:rFonts w:ascii="Calibri" w:hAnsi="Calibri" w:cs="Calibri"/>
              </w:rPr>
            </w:pPr>
            <w:r>
              <w:rPr>
                <w:rFonts w:ascii="Calibri" w:hAnsi="Calibri" w:cs="Calibri"/>
              </w:rPr>
              <w:t xml:space="preserve">Majoritairement des textes à trous </w:t>
            </w:r>
          </w:p>
          <w:p w14:paraId="3EC95097" w14:textId="1DEBE0B5" w:rsidR="00711144" w:rsidRDefault="00F8144D" w:rsidP="00DA29EF">
            <w:pPr>
              <w:pStyle w:val="Sansinterligne"/>
              <w:rPr>
                <w:rFonts w:ascii="Calibri" w:hAnsi="Calibri" w:cs="Calibri"/>
              </w:rPr>
            </w:pPr>
            <w:r>
              <w:rPr>
                <w:rFonts w:ascii="Calibri" w:hAnsi="Calibri" w:cs="Calibri"/>
              </w:rPr>
              <w:t>Non «</w:t>
            </w:r>
            <w:r w:rsidR="009F7B79">
              <w:rPr>
                <w:rFonts w:ascii="Calibri" w:hAnsi="Calibri" w:cs="Calibri"/>
              </w:rPr>
              <w:t>responsive web design</w:t>
            </w:r>
            <w:r w:rsidR="00755D04">
              <w:rPr>
                <w:rFonts w:ascii="Calibri" w:hAnsi="Calibri" w:cs="Calibri"/>
              </w:rPr>
              <w:t> » ie. Diffusable sur tout support numérique</w:t>
            </w:r>
          </w:p>
        </w:tc>
      </w:tr>
      <w:tr w:rsidR="008E151F" w14:paraId="3EC9509D" w14:textId="77777777" w:rsidTr="00DA29EF">
        <w:tc>
          <w:tcPr>
            <w:tcW w:w="4714" w:type="dxa"/>
          </w:tcPr>
          <w:p w14:paraId="3EC95099" w14:textId="77777777" w:rsidR="008E151F" w:rsidRPr="004257DB" w:rsidRDefault="008E151F" w:rsidP="00DA29EF">
            <w:pPr>
              <w:pStyle w:val="Sansinterligne"/>
              <w:rPr>
                <w:b/>
              </w:rPr>
            </w:pPr>
            <w:r w:rsidRPr="004257DB">
              <w:rPr>
                <w:b/>
              </w:rPr>
              <w:t>3. Ressources pour les enseignants</w:t>
            </w:r>
          </w:p>
          <w:p w14:paraId="3EC9509A" w14:textId="77777777" w:rsidR="008E151F" w:rsidRDefault="008E151F" w:rsidP="00DA29EF">
            <w:pPr>
              <w:pStyle w:val="Sansinterligne"/>
              <w:rPr>
                <w:rFonts w:ascii="Calibri" w:hAnsi="Calibri" w:cs="Calibri"/>
              </w:rPr>
            </w:pPr>
          </w:p>
        </w:tc>
        <w:tc>
          <w:tcPr>
            <w:tcW w:w="4715" w:type="dxa"/>
          </w:tcPr>
          <w:p w14:paraId="0EBEC051" w14:textId="4C0A5631" w:rsidR="008E151F" w:rsidRDefault="00F77B79" w:rsidP="00DA29EF">
            <w:pPr>
              <w:pStyle w:val="Sansinterligne"/>
              <w:rPr>
                <w:rFonts w:ascii="Calibri" w:hAnsi="Calibri" w:cs="Calibri"/>
              </w:rPr>
            </w:pPr>
            <w:r>
              <w:rPr>
                <w:rFonts w:ascii="Calibri" w:hAnsi="Calibri" w:cs="Calibri"/>
              </w:rPr>
              <w:t>Digithéque Belin : cycle 3</w:t>
            </w:r>
            <w:r w:rsidR="003805E6">
              <w:rPr>
                <w:rFonts w:ascii="Calibri" w:hAnsi="Calibri" w:cs="Calibri"/>
              </w:rPr>
              <w:t xml:space="preserve"> et 4</w:t>
            </w:r>
          </w:p>
          <w:p w14:paraId="4165A3A7" w14:textId="5E35C507" w:rsidR="00F77B79" w:rsidRDefault="00F77B79" w:rsidP="00DA29EF">
            <w:pPr>
              <w:pStyle w:val="Sansinterligne"/>
              <w:rPr>
                <w:rFonts w:ascii="Calibri" w:hAnsi="Calibri" w:cs="Calibri"/>
              </w:rPr>
            </w:pPr>
            <w:r>
              <w:rPr>
                <w:rFonts w:ascii="Calibri" w:hAnsi="Calibri" w:cs="Calibri"/>
              </w:rPr>
              <w:t xml:space="preserve">Ressources </w:t>
            </w:r>
            <w:r w:rsidR="003D4875">
              <w:rPr>
                <w:rFonts w:ascii="Calibri" w:hAnsi="Calibri" w:cs="Calibri"/>
              </w:rPr>
              <w:t>didactisées.</w:t>
            </w:r>
          </w:p>
          <w:p w14:paraId="4FD47535" w14:textId="22EAAE2B" w:rsidR="003D4875" w:rsidRDefault="003D4875" w:rsidP="00DA29EF">
            <w:pPr>
              <w:pStyle w:val="Sansinterligne"/>
              <w:rPr>
                <w:rFonts w:ascii="Calibri" w:hAnsi="Calibri" w:cs="Calibri"/>
              </w:rPr>
            </w:pPr>
            <w:r>
              <w:rPr>
                <w:rFonts w:ascii="Calibri" w:hAnsi="Calibri" w:cs="Calibri"/>
              </w:rPr>
              <w:t xml:space="preserve">Accès soit par </w:t>
            </w:r>
            <w:r w:rsidR="00C3118B">
              <w:rPr>
                <w:rFonts w:ascii="Calibri" w:hAnsi="Calibri" w:cs="Calibri"/>
              </w:rPr>
              <w:t xml:space="preserve">compétence soit par niveau. </w:t>
            </w:r>
          </w:p>
          <w:p w14:paraId="3EC9509B" w14:textId="2C19504B" w:rsidR="00B0123F" w:rsidRDefault="00B0123F" w:rsidP="00DA29EF">
            <w:pPr>
              <w:pStyle w:val="Sansinterligne"/>
              <w:rPr>
                <w:rFonts w:ascii="Calibri" w:hAnsi="Calibri" w:cs="Calibri"/>
              </w:rPr>
            </w:pPr>
            <w:r>
              <w:rPr>
                <w:rFonts w:ascii="Calibri" w:hAnsi="Calibri" w:cs="Calibri"/>
              </w:rPr>
              <w:t>Ressources granulaires que l’on peut associer pour construire une séquence. Rien n’interdit d’aller piocher des ressources</w:t>
            </w:r>
            <w:r w:rsidR="00AB772A">
              <w:rPr>
                <w:rFonts w:ascii="Calibri" w:hAnsi="Calibri" w:cs="Calibri"/>
              </w:rPr>
              <w:t xml:space="preserve"> dans une autre discipline ou d’importer ses propres documents</w:t>
            </w:r>
          </w:p>
        </w:tc>
        <w:tc>
          <w:tcPr>
            <w:tcW w:w="4715" w:type="dxa"/>
          </w:tcPr>
          <w:p w14:paraId="622A067D" w14:textId="77777777" w:rsidR="008E151F" w:rsidRDefault="008E151F" w:rsidP="00DA29EF">
            <w:pPr>
              <w:pStyle w:val="Sansinterligne"/>
              <w:rPr>
                <w:rFonts w:ascii="Calibri" w:hAnsi="Calibri" w:cs="Calibri"/>
              </w:rPr>
            </w:pPr>
          </w:p>
          <w:p w14:paraId="3EC9509C" w14:textId="55A75A54" w:rsidR="00AB772A" w:rsidRDefault="00AB772A" w:rsidP="00DA29EF">
            <w:pPr>
              <w:pStyle w:val="Sansinterligne"/>
              <w:rPr>
                <w:rFonts w:ascii="Calibri" w:hAnsi="Calibri" w:cs="Calibri"/>
              </w:rPr>
            </w:pPr>
            <w:r>
              <w:rPr>
                <w:rFonts w:ascii="Calibri" w:hAnsi="Calibri" w:cs="Calibri"/>
              </w:rPr>
              <w:t xml:space="preserve">Didactisation traditionnelle ; on est dans la logique du manuel </w:t>
            </w:r>
            <w:r w:rsidR="003D2F33">
              <w:rPr>
                <w:rFonts w:ascii="Calibri" w:hAnsi="Calibri" w:cs="Calibri"/>
              </w:rPr>
              <w:t>numérique</w:t>
            </w:r>
          </w:p>
        </w:tc>
      </w:tr>
      <w:tr w:rsidR="008E151F" w14:paraId="3EC950A2" w14:textId="77777777" w:rsidTr="00DA29EF">
        <w:tc>
          <w:tcPr>
            <w:tcW w:w="4714" w:type="dxa"/>
          </w:tcPr>
          <w:p w14:paraId="3EC9509E" w14:textId="24A16007" w:rsidR="008E151F" w:rsidRDefault="008E151F" w:rsidP="00DA29EF">
            <w:pPr>
              <w:pStyle w:val="Sansinterligne"/>
            </w:pPr>
            <w:r w:rsidRPr="004257DB">
              <w:rPr>
                <w:b/>
              </w:rPr>
              <w:t>4. Outils et logiciels</w:t>
            </w:r>
          </w:p>
          <w:p w14:paraId="3EC9509F" w14:textId="77777777" w:rsidR="008E151F" w:rsidRDefault="008E151F" w:rsidP="00DA29EF">
            <w:pPr>
              <w:pStyle w:val="Sansinterligne"/>
              <w:rPr>
                <w:rFonts w:ascii="Calibri" w:hAnsi="Calibri" w:cs="Calibri"/>
              </w:rPr>
            </w:pPr>
          </w:p>
        </w:tc>
        <w:tc>
          <w:tcPr>
            <w:tcW w:w="4715" w:type="dxa"/>
          </w:tcPr>
          <w:p w14:paraId="7A8CFF1F" w14:textId="77777777" w:rsidR="008E151F" w:rsidRDefault="00F77B79" w:rsidP="00DA29EF">
            <w:pPr>
              <w:pStyle w:val="Sansinterligne"/>
              <w:rPr>
                <w:rFonts w:ascii="Calibri" w:hAnsi="Calibri" w:cs="Calibri"/>
              </w:rPr>
            </w:pPr>
            <w:r>
              <w:rPr>
                <w:rFonts w:ascii="Calibri" w:hAnsi="Calibri" w:cs="Calibri"/>
              </w:rPr>
              <w:t>Digithéque Belin : cycle 3</w:t>
            </w:r>
            <w:r w:rsidR="003805E6">
              <w:rPr>
                <w:rFonts w:ascii="Calibri" w:hAnsi="Calibri" w:cs="Calibri"/>
              </w:rPr>
              <w:t xml:space="preserve"> et 4</w:t>
            </w:r>
          </w:p>
          <w:p w14:paraId="1B07853C" w14:textId="0A8F0C51" w:rsidR="00AB508E" w:rsidRDefault="00AB508E" w:rsidP="00DA29EF">
            <w:pPr>
              <w:pStyle w:val="Sansinterligne"/>
              <w:rPr>
                <w:rFonts w:ascii="Calibri" w:hAnsi="Calibri" w:cs="Calibri"/>
              </w:rPr>
            </w:pPr>
            <w:r>
              <w:rPr>
                <w:rFonts w:ascii="Calibri" w:hAnsi="Calibri" w:cs="Calibri"/>
              </w:rPr>
              <w:t>Simulateurs</w:t>
            </w:r>
          </w:p>
          <w:p w14:paraId="3EC950A0" w14:textId="43998153" w:rsidR="00644EA9" w:rsidRDefault="00644EA9" w:rsidP="00DA29EF">
            <w:pPr>
              <w:pStyle w:val="Sansinterligne"/>
              <w:rPr>
                <w:rFonts w:ascii="Calibri" w:hAnsi="Calibri" w:cs="Calibri"/>
              </w:rPr>
            </w:pPr>
          </w:p>
        </w:tc>
        <w:tc>
          <w:tcPr>
            <w:tcW w:w="4715" w:type="dxa"/>
          </w:tcPr>
          <w:p w14:paraId="3EC950A1" w14:textId="77777777" w:rsidR="008E151F" w:rsidRDefault="008E151F" w:rsidP="00DA29EF">
            <w:pPr>
              <w:pStyle w:val="Sansinterligne"/>
              <w:rPr>
                <w:rFonts w:ascii="Calibri" w:hAnsi="Calibri" w:cs="Calibri"/>
              </w:rPr>
            </w:pPr>
          </w:p>
        </w:tc>
      </w:tr>
      <w:tr w:rsidR="008E151F" w14:paraId="3EC950A4" w14:textId="77777777" w:rsidTr="00DA29EF">
        <w:tc>
          <w:tcPr>
            <w:tcW w:w="14144" w:type="dxa"/>
            <w:gridSpan w:val="3"/>
          </w:tcPr>
          <w:p w14:paraId="3EC950A3" w14:textId="77777777" w:rsidR="008E151F" w:rsidRDefault="008E151F" w:rsidP="00DA29EF">
            <w:pPr>
              <w:pStyle w:val="Sansinterligne"/>
              <w:rPr>
                <w:rFonts w:ascii="Calibri" w:hAnsi="Calibri" w:cs="Calibri"/>
              </w:rPr>
            </w:pPr>
            <w:r w:rsidRPr="004257DB">
              <w:rPr>
                <w:rFonts w:ascii="Calibri" w:hAnsi="Calibri" w:cs="Calibri"/>
                <w:b/>
              </w:rPr>
              <w:t>Valeur ajoutée</w:t>
            </w:r>
          </w:p>
        </w:tc>
      </w:tr>
      <w:tr w:rsidR="008E151F" w14:paraId="3EC950A8" w14:textId="77777777" w:rsidTr="00DA29EF">
        <w:tc>
          <w:tcPr>
            <w:tcW w:w="4714" w:type="dxa"/>
          </w:tcPr>
          <w:p w14:paraId="3EC950A5" w14:textId="77777777" w:rsidR="008E151F" w:rsidRDefault="008E151F" w:rsidP="00DA29EF">
            <w:pPr>
              <w:pStyle w:val="Sansinterligne"/>
              <w:rPr>
                <w:rFonts w:ascii="Calibri" w:hAnsi="Calibri" w:cs="Calibri"/>
              </w:rPr>
            </w:pPr>
            <w:r w:rsidRPr="004257DB">
              <w:rPr>
                <w:rFonts w:ascii="Calibri" w:hAnsi="Calibri" w:cs="Calibri"/>
              </w:rPr>
              <w:t>Une centration des dispositifs pédagogiques sur l’apprentissage</w:t>
            </w:r>
          </w:p>
        </w:tc>
        <w:tc>
          <w:tcPr>
            <w:tcW w:w="4715" w:type="dxa"/>
          </w:tcPr>
          <w:p w14:paraId="3EC950A6" w14:textId="2EA4EB53" w:rsidR="008E151F" w:rsidRDefault="00722A94" w:rsidP="00DA29EF">
            <w:pPr>
              <w:pStyle w:val="Sansinterligne"/>
              <w:rPr>
                <w:rFonts w:ascii="Calibri" w:hAnsi="Calibri" w:cs="Calibri"/>
              </w:rPr>
            </w:pPr>
            <w:r>
              <w:rPr>
                <w:rFonts w:ascii="Calibri" w:hAnsi="Calibri" w:cs="Calibri"/>
              </w:rPr>
              <w:t xml:space="preserve">Conception traditionnelle de la notion d’exercice : exercice d’application </w:t>
            </w:r>
          </w:p>
        </w:tc>
        <w:tc>
          <w:tcPr>
            <w:tcW w:w="4715" w:type="dxa"/>
          </w:tcPr>
          <w:p w14:paraId="3EC950A7" w14:textId="76837033" w:rsidR="008E151F" w:rsidRDefault="00501A91" w:rsidP="00DA29EF">
            <w:pPr>
              <w:pStyle w:val="Sansinterligne"/>
              <w:rPr>
                <w:rFonts w:ascii="Calibri" w:hAnsi="Calibri" w:cs="Calibri"/>
              </w:rPr>
            </w:pPr>
            <w:r>
              <w:rPr>
                <w:rFonts w:ascii="Calibri" w:hAnsi="Calibri" w:cs="Calibri"/>
              </w:rPr>
              <w:t>Des apprentissages non conçus dans une dynamique de production, d’exploration</w:t>
            </w:r>
          </w:p>
        </w:tc>
      </w:tr>
      <w:tr w:rsidR="008E151F" w14:paraId="3EC950AC" w14:textId="77777777" w:rsidTr="00DA29EF">
        <w:tc>
          <w:tcPr>
            <w:tcW w:w="4714" w:type="dxa"/>
          </w:tcPr>
          <w:p w14:paraId="3EC950A9" w14:textId="77777777" w:rsidR="008E151F" w:rsidRPr="004257DB" w:rsidRDefault="008E151F" w:rsidP="00DA29EF">
            <w:pPr>
              <w:pStyle w:val="Sansinterligne"/>
              <w:rPr>
                <w:rFonts w:ascii="Calibri" w:hAnsi="Calibri" w:cs="Calibri"/>
              </w:rPr>
            </w:pPr>
            <w:r w:rsidRPr="004257DB">
              <w:rPr>
                <w:rFonts w:ascii="Calibri" w:hAnsi="Calibri" w:cs="Calibri"/>
              </w:rPr>
              <w:t xml:space="preserve">Une prise en compte de l’évolution du contexte de l’enseignement </w:t>
            </w:r>
            <w:r>
              <w:rPr>
                <w:rFonts w:ascii="Calibri" w:hAnsi="Calibri" w:cs="Calibri"/>
              </w:rPr>
              <w:t xml:space="preserve"> </w:t>
            </w:r>
            <w:r w:rsidRPr="004257DB">
              <w:rPr>
                <w:rFonts w:ascii="Calibri" w:hAnsi="Calibri" w:cs="Calibri"/>
              </w:rPr>
              <w:t xml:space="preserve">et des besoins des </w:t>
            </w:r>
            <w:r>
              <w:rPr>
                <w:rFonts w:ascii="Calibri" w:hAnsi="Calibri" w:cs="Calibri"/>
              </w:rPr>
              <w:t>apprenants</w:t>
            </w:r>
          </w:p>
        </w:tc>
        <w:tc>
          <w:tcPr>
            <w:tcW w:w="4715" w:type="dxa"/>
          </w:tcPr>
          <w:p w14:paraId="3EC950AA" w14:textId="23B47E98" w:rsidR="008E151F" w:rsidRDefault="00722A94" w:rsidP="00DA29EF">
            <w:pPr>
              <w:pStyle w:val="Sansinterligne"/>
              <w:rPr>
                <w:rFonts w:ascii="Calibri" w:hAnsi="Calibri" w:cs="Calibri"/>
              </w:rPr>
            </w:pPr>
            <w:r>
              <w:rPr>
                <w:rFonts w:ascii="Calibri" w:hAnsi="Calibri" w:cs="Calibri"/>
              </w:rPr>
              <w:t xml:space="preserve">Le tableau de bord et l’affectation différenciée de séquences répond aux objectifs </w:t>
            </w:r>
            <w:r w:rsidR="00993BB8">
              <w:rPr>
                <w:rFonts w:ascii="Calibri" w:hAnsi="Calibri" w:cs="Calibri"/>
              </w:rPr>
              <w:t xml:space="preserve">opérationnels de </w:t>
            </w:r>
            <w:r>
              <w:rPr>
                <w:rFonts w:ascii="Calibri" w:hAnsi="Calibri" w:cs="Calibri"/>
              </w:rPr>
              <w:t xml:space="preserve"> la pédagogie différenciée</w:t>
            </w:r>
          </w:p>
        </w:tc>
        <w:tc>
          <w:tcPr>
            <w:tcW w:w="4715" w:type="dxa"/>
          </w:tcPr>
          <w:p w14:paraId="3EC950AB" w14:textId="77777777" w:rsidR="008E151F" w:rsidRDefault="008E151F" w:rsidP="00DA29EF">
            <w:pPr>
              <w:pStyle w:val="Sansinterligne"/>
              <w:rPr>
                <w:rFonts w:ascii="Calibri" w:hAnsi="Calibri" w:cs="Calibri"/>
              </w:rPr>
            </w:pPr>
          </w:p>
        </w:tc>
      </w:tr>
      <w:tr w:rsidR="008E151F" w14:paraId="3EC950B0" w14:textId="77777777" w:rsidTr="00DA29EF">
        <w:tc>
          <w:tcPr>
            <w:tcW w:w="4714" w:type="dxa"/>
          </w:tcPr>
          <w:p w14:paraId="3EC950AD" w14:textId="77777777" w:rsidR="008E151F" w:rsidRPr="004257DB" w:rsidRDefault="008E151F" w:rsidP="00DA29EF">
            <w:pPr>
              <w:pStyle w:val="Sansinterligne"/>
              <w:rPr>
                <w:rFonts w:ascii="Calibri" w:hAnsi="Calibri" w:cs="Calibri"/>
              </w:rPr>
            </w:pPr>
            <w:r w:rsidRPr="004257DB">
              <w:rPr>
                <w:rFonts w:ascii="Calibri" w:hAnsi="Calibri" w:cs="Calibri"/>
              </w:rPr>
              <w:t>Une stimulation du développement professionnel des enseignants</w:t>
            </w:r>
          </w:p>
        </w:tc>
        <w:tc>
          <w:tcPr>
            <w:tcW w:w="4715" w:type="dxa"/>
          </w:tcPr>
          <w:p w14:paraId="3EC950AE" w14:textId="732E96DB" w:rsidR="008E151F" w:rsidRDefault="00AF01E6" w:rsidP="00DA29EF">
            <w:pPr>
              <w:pStyle w:val="Sansinterligne"/>
              <w:rPr>
                <w:rFonts w:ascii="Calibri" w:hAnsi="Calibri" w:cs="Calibri"/>
              </w:rPr>
            </w:pPr>
            <w:r>
              <w:rPr>
                <w:rFonts w:ascii="Calibri" w:hAnsi="Calibri" w:cs="Calibri"/>
              </w:rPr>
              <w:t xml:space="preserve">Idem ci-dessus </w:t>
            </w:r>
          </w:p>
        </w:tc>
        <w:tc>
          <w:tcPr>
            <w:tcW w:w="4715" w:type="dxa"/>
          </w:tcPr>
          <w:p w14:paraId="3EC950AF" w14:textId="35B820EC" w:rsidR="008E151F" w:rsidRDefault="00993BB8" w:rsidP="00DA29EF">
            <w:pPr>
              <w:pStyle w:val="Sansinterligne"/>
              <w:rPr>
                <w:rFonts w:ascii="Calibri" w:hAnsi="Calibri" w:cs="Calibri"/>
              </w:rPr>
            </w:pPr>
            <w:r>
              <w:rPr>
                <w:rFonts w:ascii="Calibri" w:hAnsi="Calibri" w:cs="Calibri"/>
              </w:rPr>
              <w:t>Pratiques collaboratrices non facilitees</w:t>
            </w:r>
          </w:p>
        </w:tc>
      </w:tr>
    </w:tbl>
    <w:p w14:paraId="3EC950B1" w14:textId="77777777" w:rsidR="008E151F" w:rsidRDefault="008E151F" w:rsidP="004257DB">
      <w:pPr>
        <w:pStyle w:val="Sansinterligne"/>
      </w:pPr>
    </w:p>
    <w:p w14:paraId="3EC950B2" w14:textId="77777777" w:rsidR="008E151F" w:rsidRDefault="008E151F">
      <w:r>
        <w:br w:type="page"/>
      </w:r>
    </w:p>
    <w:p w14:paraId="3EC950B3" w14:textId="77777777" w:rsidR="008E151F" w:rsidRDefault="008E151F" w:rsidP="004257DB">
      <w:pPr>
        <w:pStyle w:val="Sansinterligne"/>
      </w:pPr>
      <w:r>
        <w:lastRenderedPageBreak/>
        <w:t>BRNE sciences</w:t>
      </w:r>
    </w:p>
    <w:p w14:paraId="3EC950B4" w14:textId="77777777" w:rsidR="008E151F" w:rsidRDefault="008E151F" w:rsidP="004257DB">
      <w:pPr>
        <w:pStyle w:val="Sansinterligne"/>
      </w:pPr>
    </w:p>
    <w:tbl>
      <w:tblPr>
        <w:tblStyle w:val="Grilledutableau"/>
        <w:tblW w:w="0" w:type="auto"/>
        <w:tblLook w:val="04A0" w:firstRow="1" w:lastRow="0" w:firstColumn="1" w:lastColumn="0" w:noHBand="0" w:noVBand="1"/>
      </w:tblPr>
      <w:tblGrid>
        <w:gridCol w:w="4541"/>
        <w:gridCol w:w="7697"/>
        <w:gridCol w:w="3376"/>
      </w:tblGrid>
      <w:tr w:rsidR="008E151F" w14:paraId="3EC950B8" w14:textId="77777777" w:rsidTr="0072262A">
        <w:tc>
          <w:tcPr>
            <w:tcW w:w="0" w:type="auto"/>
          </w:tcPr>
          <w:p w14:paraId="3EC950B5" w14:textId="77777777" w:rsidR="008E151F" w:rsidRDefault="008E151F" w:rsidP="00DA29EF">
            <w:pPr>
              <w:pStyle w:val="Sansinterligne"/>
              <w:rPr>
                <w:rFonts w:ascii="Calibri" w:hAnsi="Calibri" w:cs="Calibri"/>
              </w:rPr>
            </w:pPr>
            <w:r>
              <w:rPr>
                <w:rFonts w:ascii="Calibri" w:hAnsi="Calibri" w:cs="Calibri"/>
              </w:rPr>
              <w:t>Eléments du système de ressources</w:t>
            </w:r>
          </w:p>
        </w:tc>
        <w:tc>
          <w:tcPr>
            <w:tcW w:w="0" w:type="auto"/>
          </w:tcPr>
          <w:p w14:paraId="3EC950B6" w14:textId="77777777" w:rsidR="008E151F" w:rsidRDefault="008E151F" w:rsidP="00DA29EF">
            <w:pPr>
              <w:pStyle w:val="Sansinterligne"/>
              <w:rPr>
                <w:rFonts w:ascii="Calibri" w:hAnsi="Calibri" w:cs="Calibri"/>
              </w:rPr>
            </w:pPr>
            <w:r>
              <w:rPr>
                <w:rFonts w:ascii="Calibri" w:hAnsi="Calibri" w:cs="Calibri"/>
              </w:rPr>
              <w:t xml:space="preserve">atouts </w:t>
            </w:r>
          </w:p>
        </w:tc>
        <w:tc>
          <w:tcPr>
            <w:tcW w:w="0" w:type="auto"/>
          </w:tcPr>
          <w:p w14:paraId="3EC950B7" w14:textId="77777777" w:rsidR="008E151F" w:rsidRDefault="008E151F" w:rsidP="00DA29EF">
            <w:pPr>
              <w:pStyle w:val="Sansinterligne"/>
              <w:rPr>
                <w:rFonts w:ascii="Calibri" w:hAnsi="Calibri" w:cs="Calibri"/>
              </w:rPr>
            </w:pPr>
            <w:r>
              <w:rPr>
                <w:rFonts w:ascii="Calibri" w:hAnsi="Calibri" w:cs="Calibri"/>
              </w:rPr>
              <w:t>faiblesses</w:t>
            </w:r>
          </w:p>
        </w:tc>
      </w:tr>
      <w:tr w:rsidR="008E151F" w14:paraId="3EC950BD" w14:textId="77777777" w:rsidTr="0072262A">
        <w:tc>
          <w:tcPr>
            <w:tcW w:w="0" w:type="auto"/>
          </w:tcPr>
          <w:p w14:paraId="3EC950B9" w14:textId="77777777" w:rsidR="008E151F" w:rsidRPr="004257DB" w:rsidRDefault="008E151F" w:rsidP="00DA29EF">
            <w:pPr>
              <w:pStyle w:val="Sansinterligne"/>
              <w:rPr>
                <w:b/>
              </w:rPr>
            </w:pPr>
            <w:r w:rsidRPr="004257DB">
              <w:rPr>
                <w:b/>
              </w:rPr>
              <w:t>1. Ressources pour la classe</w:t>
            </w:r>
          </w:p>
          <w:p w14:paraId="3EC950BA" w14:textId="77777777" w:rsidR="008E151F" w:rsidRDefault="008E151F" w:rsidP="00DA29EF">
            <w:pPr>
              <w:pStyle w:val="Sansinterligne"/>
              <w:rPr>
                <w:rFonts w:ascii="Calibri" w:hAnsi="Calibri" w:cs="Calibri"/>
              </w:rPr>
            </w:pPr>
          </w:p>
        </w:tc>
        <w:tc>
          <w:tcPr>
            <w:tcW w:w="0" w:type="auto"/>
          </w:tcPr>
          <w:p w14:paraId="68C74524" w14:textId="77777777" w:rsidR="008E151F" w:rsidRDefault="005723FC" w:rsidP="002C4673">
            <w:pPr>
              <w:pStyle w:val="Sansinterligne"/>
              <w:rPr>
                <w:rFonts w:ascii="Calibri" w:hAnsi="Calibri" w:cs="Calibri"/>
              </w:rPr>
            </w:pPr>
            <w:r>
              <w:rPr>
                <w:rFonts w:ascii="Calibri" w:hAnsi="Calibri" w:cs="Calibri"/>
              </w:rPr>
              <w:t>Digithéque Belin : cycle 3</w:t>
            </w:r>
          </w:p>
          <w:p w14:paraId="3FB463EC" w14:textId="37C17898" w:rsidR="005723FC" w:rsidRDefault="00E3281E" w:rsidP="002C4673">
            <w:pPr>
              <w:pStyle w:val="Sansinterligne"/>
              <w:rPr>
                <w:rFonts w:ascii="Calibri" w:hAnsi="Calibri" w:cs="Calibri"/>
              </w:rPr>
            </w:pPr>
            <w:r>
              <w:rPr>
                <w:rFonts w:ascii="Calibri" w:hAnsi="Calibri" w:cs="Calibri"/>
              </w:rPr>
              <w:t>Les filtres d’accessibilité des ressources permettent de varier l’approche selon les compétences, les types de support</w:t>
            </w:r>
            <w:r w:rsidR="005F3537">
              <w:rPr>
                <w:rFonts w:ascii="Calibri" w:hAnsi="Calibri" w:cs="Calibri"/>
              </w:rPr>
              <w:t xml:space="preserve"> ou les objectifs d’apprentissage.</w:t>
            </w:r>
          </w:p>
          <w:p w14:paraId="32C9F46E" w14:textId="2CCD4690" w:rsidR="005F3537" w:rsidRDefault="00C36E7C" w:rsidP="002C4673">
            <w:pPr>
              <w:pStyle w:val="Sansinterligne"/>
              <w:rPr>
                <w:rFonts w:ascii="Calibri" w:hAnsi="Calibri" w:cs="Calibri"/>
              </w:rPr>
            </w:pPr>
            <w:r>
              <w:rPr>
                <w:rFonts w:ascii="Calibri" w:hAnsi="Calibri" w:cs="Calibri"/>
              </w:rPr>
              <w:t xml:space="preserve">Mise en ligne possible des cours ; création possible de groupes </w:t>
            </w:r>
            <w:r w:rsidR="00D14EE6">
              <w:rPr>
                <w:rFonts w:ascii="Calibri" w:hAnsi="Calibri" w:cs="Calibri"/>
              </w:rPr>
              <w:t>d’élèves</w:t>
            </w:r>
            <w:r w:rsidR="002B4386">
              <w:rPr>
                <w:rFonts w:ascii="Calibri" w:hAnsi="Calibri" w:cs="Calibri"/>
              </w:rPr>
              <w:t>.</w:t>
            </w:r>
            <w:r>
              <w:rPr>
                <w:rFonts w:ascii="Calibri" w:hAnsi="Calibri" w:cs="Calibri"/>
              </w:rPr>
              <w:t>.</w:t>
            </w:r>
          </w:p>
          <w:p w14:paraId="7052FFCF" w14:textId="5A18D63B" w:rsidR="00C36E7C" w:rsidRDefault="00FF6C48" w:rsidP="002C4673">
            <w:pPr>
              <w:pStyle w:val="Sansinterligne"/>
              <w:rPr>
                <w:rFonts w:ascii="Calibri" w:hAnsi="Calibri" w:cs="Calibri"/>
              </w:rPr>
            </w:pPr>
            <w:r>
              <w:rPr>
                <w:rFonts w:ascii="Calibri" w:hAnsi="Calibri" w:cs="Calibri"/>
              </w:rPr>
              <w:t>Un tableau de bord de suivi des activités et résultats des élèves sera prochainement mis en ligne</w:t>
            </w:r>
            <w:r w:rsidR="002B4386">
              <w:rPr>
                <w:rFonts w:ascii="Calibri" w:hAnsi="Calibri" w:cs="Calibri"/>
              </w:rPr>
              <w:t>.</w:t>
            </w:r>
          </w:p>
          <w:p w14:paraId="143C2CC6" w14:textId="77777777" w:rsidR="005F3537" w:rsidRDefault="005F3537" w:rsidP="002C4673">
            <w:pPr>
              <w:pStyle w:val="Sansinterligne"/>
              <w:rPr>
                <w:rFonts w:ascii="Calibri" w:hAnsi="Calibri" w:cs="Calibri"/>
              </w:rPr>
            </w:pPr>
          </w:p>
          <w:p w14:paraId="2BF252CD" w14:textId="77777777" w:rsidR="005723FC" w:rsidRDefault="005723FC" w:rsidP="002C4673">
            <w:pPr>
              <w:pStyle w:val="Sansinterligne"/>
              <w:rPr>
                <w:rFonts w:ascii="Calibri" w:hAnsi="Calibri" w:cs="Calibri"/>
              </w:rPr>
            </w:pPr>
            <w:r>
              <w:rPr>
                <w:rFonts w:ascii="Calibri" w:hAnsi="Calibri" w:cs="Calibri"/>
              </w:rPr>
              <w:t xml:space="preserve">Maskott, cycle 4 </w:t>
            </w:r>
          </w:p>
          <w:p w14:paraId="0188ED05" w14:textId="77777777" w:rsidR="00376998" w:rsidRDefault="00376998" w:rsidP="002C4673">
            <w:pPr>
              <w:pStyle w:val="Sansinterligne"/>
              <w:rPr>
                <w:rFonts w:ascii="Calibri" w:hAnsi="Calibri" w:cs="Calibri"/>
              </w:rPr>
            </w:pPr>
            <w:r>
              <w:rPr>
                <w:rFonts w:ascii="Calibri" w:hAnsi="Calibri" w:cs="Calibri"/>
              </w:rPr>
              <w:t>Modules pré-construits pour élaborer une séquence numérique</w:t>
            </w:r>
          </w:p>
          <w:p w14:paraId="3EC950BB" w14:textId="7BBF32F8" w:rsidR="00376998" w:rsidRDefault="00376998" w:rsidP="002C4673">
            <w:pPr>
              <w:pStyle w:val="Sansinterligne"/>
              <w:rPr>
                <w:rFonts w:ascii="Calibri" w:hAnsi="Calibri" w:cs="Calibri"/>
              </w:rPr>
            </w:pPr>
            <w:r>
              <w:rPr>
                <w:rFonts w:ascii="Calibri" w:hAnsi="Calibri" w:cs="Calibri"/>
              </w:rPr>
              <w:t>Possibilité d’insertion de ressources externes</w:t>
            </w:r>
          </w:p>
        </w:tc>
        <w:tc>
          <w:tcPr>
            <w:tcW w:w="0" w:type="auto"/>
          </w:tcPr>
          <w:p w14:paraId="3EC950BC" w14:textId="77777777" w:rsidR="008E151F" w:rsidRDefault="008E151F" w:rsidP="00DA29EF">
            <w:pPr>
              <w:pStyle w:val="Sansinterligne"/>
              <w:rPr>
                <w:rFonts w:ascii="Calibri" w:hAnsi="Calibri" w:cs="Calibri"/>
              </w:rPr>
            </w:pPr>
          </w:p>
        </w:tc>
      </w:tr>
      <w:tr w:rsidR="008E151F" w14:paraId="3EC950C2" w14:textId="77777777" w:rsidTr="0072262A">
        <w:tc>
          <w:tcPr>
            <w:tcW w:w="0" w:type="auto"/>
          </w:tcPr>
          <w:p w14:paraId="3EC950BE" w14:textId="3B2C9DC3" w:rsidR="008E151F" w:rsidRPr="004257DB" w:rsidRDefault="008E151F" w:rsidP="00DA29EF">
            <w:pPr>
              <w:pStyle w:val="Sansinterligne"/>
              <w:rPr>
                <w:b/>
              </w:rPr>
            </w:pPr>
            <w:r w:rsidRPr="004257DB">
              <w:rPr>
                <w:b/>
              </w:rPr>
              <w:t>2. Ressources pour les élèves</w:t>
            </w:r>
          </w:p>
          <w:p w14:paraId="3EC950BF" w14:textId="77777777" w:rsidR="008E151F" w:rsidRDefault="008E151F" w:rsidP="00DA29EF">
            <w:pPr>
              <w:pStyle w:val="Sansinterligne"/>
              <w:rPr>
                <w:rFonts w:ascii="Calibri" w:hAnsi="Calibri" w:cs="Calibri"/>
              </w:rPr>
            </w:pPr>
          </w:p>
        </w:tc>
        <w:tc>
          <w:tcPr>
            <w:tcW w:w="0" w:type="auto"/>
          </w:tcPr>
          <w:p w14:paraId="20287B65" w14:textId="77777777" w:rsidR="008E151F" w:rsidRDefault="005723FC" w:rsidP="00DA29EF">
            <w:pPr>
              <w:pStyle w:val="Sansinterligne"/>
              <w:rPr>
                <w:rFonts w:ascii="Calibri" w:hAnsi="Calibri" w:cs="Calibri"/>
              </w:rPr>
            </w:pPr>
            <w:r>
              <w:rPr>
                <w:rFonts w:ascii="Calibri" w:hAnsi="Calibri" w:cs="Calibri"/>
              </w:rPr>
              <w:t>Digithéque Belin : cycle 3</w:t>
            </w:r>
          </w:p>
          <w:p w14:paraId="435AF78D" w14:textId="55C61934" w:rsidR="00C3118B" w:rsidRDefault="00AE7E9F" w:rsidP="00DA29EF">
            <w:pPr>
              <w:pStyle w:val="Sansinterligne"/>
              <w:rPr>
                <w:rFonts w:ascii="Calibri" w:hAnsi="Calibri" w:cs="Calibri"/>
              </w:rPr>
            </w:pPr>
            <w:r>
              <w:rPr>
                <w:rFonts w:ascii="Calibri" w:hAnsi="Calibri" w:cs="Calibri"/>
              </w:rPr>
              <w:t xml:space="preserve">Ressources </w:t>
            </w:r>
            <w:r w:rsidR="00C3118B">
              <w:rPr>
                <w:rFonts w:ascii="Calibri" w:hAnsi="Calibri" w:cs="Calibri"/>
              </w:rPr>
              <w:t>très proches de celles du site « la main à la pâte »</w:t>
            </w:r>
            <w:r w:rsidR="00C8455D">
              <w:rPr>
                <w:rFonts w:ascii="Calibri" w:hAnsi="Calibri" w:cs="Calibri"/>
              </w:rPr>
              <w:t xml:space="preserve">. </w:t>
            </w:r>
          </w:p>
          <w:p w14:paraId="249A9499" w14:textId="12D6C42A" w:rsidR="00FF6C48" w:rsidRDefault="00FF6C48" w:rsidP="00DA29EF">
            <w:pPr>
              <w:pStyle w:val="Sansinterligne"/>
              <w:rPr>
                <w:rFonts w:ascii="Calibri" w:hAnsi="Calibri" w:cs="Calibri"/>
              </w:rPr>
            </w:pPr>
            <w:r>
              <w:rPr>
                <w:rFonts w:ascii="Calibri" w:hAnsi="Calibri" w:cs="Calibri"/>
              </w:rPr>
              <w:t xml:space="preserve">Un cahier </w:t>
            </w:r>
            <w:r w:rsidR="00DC1A0B">
              <w:rPr>
                <w:rFonts w:ascii="Calibri" w:hAnsi="Calibri" w:cs="Calibri"/>
              </w:rPr>
              <w:t>d’expériences</w:t>
            </w:r>
            <w:r>
              <w:rPr>
                <w:rFonts w:ascii="Calibri" w:hAnsi="Calibri" w:cs="Calibri"/>
              </w:rPr>
              <w:t xml:space="preserve"> en ligne sera bientôt disponible pour mettre en œuvre la </w:t>
            </w:r>
            <w:r w:rsidR="00AE7E9F">
              <w:rPr>
                <w:rFonts w:ascii="Calibri" w:hAnsi="Calibri" w:cs="Calibri"/>
              </w:rPr>
              <w:t>démarche d’investigation scientifique</w:t>
            </w:r>
          </w:p>
          <w:p w14:paraId="51ACEBEF" w14:textId="77777777" w:rsidR="001E4CCD" w:rsidRDefault="001E4CCD" w:rsidP="00DA29EF">
            <w:pPr>
              <w:pStyle w:val="Sansinterligne"/>
              <w:rPr>
                <w:rFonts w:ascii="Calibri" w:hAnsi="Calibri" w:cs="Calibri"/>
              </w:rPr>
            </w:pPr>
            <w:r>
              <w:rPr>
                <w:rFonts w:ascii="Calibri" w:hAnsi="Calibri" w:cs="Calibri"/>
              </w:rPr>
              <w:t xml:space="preserve">Maskott, cycle 4 : </w:t>
            </w:r>
          </w:p>
          <w:p w14:paraId="3EC950C0" w14:textId="30996904" w:rsidR="00C11940" w:rsidRDefault="00C11940" w:rsidP="00DA29EF">
            <w:pPr>
              <w:pStyle w:val="Sansinterligne"/>
              <w:rPr>
                <w:rFonts w:ascii="Calibri" w:hAnsi="Calibri" w:cs="Calibri"/>
              </w:rPr>
            </w:pPr>
            <w:r>
              <w:rPr>
                <w:rFonts w:ascii="Calibri" w:hAnsi="Calibri" w:cs="Calibri"/>
              </w:rPr>
              <w:t>Des modules d’entrainement sur différentes thématiques avec manipulation d’images 3D</w:t>
            </w:r>
          </w:p>
        </w:tc>
        <w:tc>
          <w:tcPr>
            <w:tcW w:w="0" w:type="auto"/>
          </w:tcPr>
          <w:p w14:paraId="4502C3B0" w14:textId="77777777" w:rsidR="008E151F" w:rsidRDefault="008E151F" w:rsidP="00DA29EF">
            <w:pPr>
              <w:pStyle w:val="Sansinterligne"/>
              <w:rPr>
                <w:rFonts w:ascii="Calibri" w:hAnsi="Calibri" w:cs="Calibri"/>
              </w:rPr>
            </w:pPr>
          </w:p>
          <w:p w14:paraId="2BC1BB01" w14:textId="77777777" w:rsidR="00AE7E9F" w:rsidRDefault="00AE7E9F" w:rsidP="00DA29EF">
            <w:pPr>
              <w:pStyle w:val="Sansinterligne"/>
              <w:rPr>
                <w:rFonts w:ascii="Calibri" w:hAnsi="Calibri" w:cs="Calibri"/>
              </w:rPr>
            </w:pPr>
            <w:r>
              <w:rPr>
                <w:rFonts w:ascii="Calibri" w:hAnsi="Calibri" w:cs="Calibri"/>
              </w:rPr>
              <w:t>Ressources souvent limitées à un pdf ou une photographie</w:t>
            </w:r>
          </w:p>
          <w:p w14:paraId="3EC950C1" w14:textId="40D5E2A4" w:rsidR="00C8455D" w:rsidRDefault="00C8455D" w:rsidP="00DA29EF">
            <w:pPr>
              <w:pStyle w:val="Sansinterligne"/>
              <w:rPr>
                <w:rFonts w:ascii="Calibri" w:hAnsi="Calibri" w:cs="Calibri"/>
              </w:rPr>
            </w:pPr>
            <w:r>
              <w:rPr>
                <w:rFonts w:ascii="Calibri" w:hAnsi="Calibri" w:cs="Calibri"/>
              </w:rPr>
              <w:t>Activités proposées : tests vrai/faux, textes à trous</w:t>
            </w:r>
          </w:p>
        </w:tc>
      </w:tr>
      <w:tr w:rsidR="008E151F" w14:paraId="3EC950C7" w14:textId="77777777" w:rsidTr="0072262A">
        <w:tc>
          <w:tcPr>
            <w:tcW w:w="0" w:type="auto"/>
          </w:tcPr>
          <w:p w14:paraId="3EC950C3" w14:textId="4FD38BC1" w:rsidR="008E151F" w:rsidRPr="004257DB" w:rsidRDefault="008E151F" w:rsidP="00DA29EF">
            <w:pPr>
              <w:pStyle w:val="Sansinterligne"/>
              <w:rPr>
                <w:b/>
              </w:rPr>
            </w:pPr>
            <w:r w:rsidRPr="004257DB">
              <w:rPr>
                <w:b/>
              </w:rPr>
              <w:t>3. Ressources pour les enseignants</w:t>
            </w:r>
          </w:p>
          <w:p w14:paraId="3EC950C4" w14:textId="77777777" w:rsidR="008E151F" w:rsidRDefault="008E151F" w:rsidP="00DA29EF">
            <w:pPr>
              <w:pStyle w:val="Sansinterligne"/>
              <w:rPr>
                <w:rFonts w:ascii="Calibri" w:hAnsi="Calibri" w:cs="Calibri"/>
              </w:rPr>
            </w:pPr>
          </w:p>
        </w:tc>
        <w:tc>
          <w:tcPr>
            <w:tcW w:w="0" w:type="auto"/>
          </w:tcPr>
          <w:p w14:paraId="5FF6B106" w14:textId="77777777" w:rsidR="008E151F" w:rsidRDefault="005723FC" w:rsidP="00DA29EF">
            <w:pPr>
              <w:pStyle w:val="Sansinterligne"/>
              <w:rPr>
                <w:rFonts w:ascii="Calibri" w:hAnsi="Calibri" w:cs="Calibri"/>
              </w:rPr>
            </w:pPr>
            <w:r>
              <w:rPr>
                <w:rFonts w:ascii="Calibri" w:hAnsi="Calibri" w:cs="Calibri"/>
              </w:rPr>
              <w:t>Digithéque Belin : cycle 3</w:t>
            </w:r>
          </w:p>
          <w:p w14:paraId="1B312BF2" w14:textId="77777777" w:rsidR="00FE7FCC" w:rsidRDefault="00FE7FCC" w:rsidP="00FE7FCC">
            <w:pPr>
              <w:pStyle w:val="Sansinterligne"/>
              <w:rPr>
                <w:rFonts w:ascii="Calibri" w:hAnsi="Calibri" w:cs="Calibri"/>
              </w:rPr>
            </w:pPr>
            <w:r>
              <w:rPr>
                <w:rFonts w:ascii="Calibri" w:hAnsi="Calibri" w:cs="Calibri"/>
              </w:rPr>
              <w:t xml:space="preserve">Accès soit par compétence soit par niveau. </w:t>
            </w:r>
          </w:p>
          <w:p w14:paraId="0FA16540" w14:textId="3635A9C0" w:rsidR="00984C72" w:rsidRDefault="00FE7FCC" w:rsidP="00DA29EF">
            <w:pPr>
              <w:pStyle w:val="Sansinterligne"/>
              <w:rPr>
                <w:rFonts w:ascii="Calibri" w:hAnsi="Calibri" w:cs="Calibri"/>
              </w:rPr>
            </w:pPr>
            <w:r>
              <w:rPr>
                <w:rFonts w:ascii="Calibri" w:hAnsi="Calibri" w:cs="Calibri"/>
              </w:rPr>
              <w:t>Ressources granulaires que l’on peut associer pour construire une séquence. Rien n’interdit d’aller piocher des ressources dans une autre discipline ou d’importer ses propres documents.</w:t>
            </w:r>
          </w:p>
          <w:p w14:paraId="15F227FF" w14:textId="77777777" w:rsidR="003D4875" w:rsidRDefault="003D4875" w:rsidP="00DA29EF">
            <w:pPr>
              <w:pStyle w:val="Sansinterligne"/>
              <w:rPr>
                <w:rFonts w:ascii="Calibri" w:hAnsi="Calibri" w:cs="Calibri"/>
              </w:rPr>
            </w:pPr>
          </w:p>
          <w:p w14:paraId="590AB21D" w14:textId="77777777" w:rsidR="003D4875" w:rsidRDefault="003D4875" w:rsidP="00DA29EF">
            <w:pPr>
              <w:pStyle w:val="Sansinterligne"/>
              <w:rPr>
                <w:rFonts w:ascii="Calibri" w:hAnsi="Calibri" w:cs="Calibri"/>
              </w:rPr>
            </w:pPr>
            <w:r>
              <w:rPr>
                <w:rFonts w:ascii="Calibri" w:hAnsi="Calibri" w:cs="Calibri"/>
              </w:rPr>
              <w:t>Maskott, cycle 4</w:t>
            </w:r>
          </w:p>
          <w:p w14:paraId="3EC950C5" w14:textId="05F51BEF" w:rsidR="00F153DC" w:rsidRDefault="00F153DC" w:rsidP="00DA29EF">
            <w:pPr>
              <w:pStyle w:val="Sansinterligne"/>
              <w:rPr>
                <w:rFonts w:ascii="Calibri" w:hAnsi="Calibri" w:cs="Calibri"/>
              </w:rPr>
            </w:pPr>
          </w:p>
        </w:tc>
        <w:tc>
          <w:tcPr>
            <w:tcW w:w="0" w:type="auto"/>
          </w:tcPr>
          <w:p w14:paraId="3EC950C6" w14:textId="77777777" w:rsidR="008E151F" w:rsidRDefault="008E151F" w:rsidP="00DA29EF">
            <w:pPr>
              <w:pStyle w:val="Sansinterligne"/>
              <w:rPr>
                <w:rFonts w:ascii="Calibri" w:hAnsi="Calibri" w:cs="Calibri"/>
              </w:rPr>
            </w:pPr>
          </w:p>
        </w:tc>
      </w:tr>
      <w:tr w:rsidR="008E151F" w14:paraId="3EC950CC" w14:textId="77777777" w:rsidTr="0072262A">
        <w:tc>
          <w:tcPr>
            <w:tcW w:w="0" w:type="auto"/>
          </w:tcPr>
          <w:p w14:paraId="3EC950C8" w14:textId="77777777" w:rsidR="008E151F" w:rsidRDefault="008E151F" w:rsidP="00DA29EF">
            <w:pPr>
              <w:pStyle w:val="Sansinterligne"/>
            </w:pPr>
            <w:r w:rsidRPr="004257DB">
              <w:rPr>
                <w:b/>
              </w:rPr>
              <w:t>4. Outils et logiciels</w:t>
            </w:r>
          </w:p>
          <w:p w14:paraId="3EC950C9" w14:textId="77777777" w:rsidR="008E151F" w:rsidRDefault="008E151F" w:rsidP="00DA29EF">
            <w:pPr>
              <w:pStyle w:val="Sansinterligne"/>
              <w:rPr>
                <w:rFonts w:ascii="Calibri" w:hAnsi="Calibri" w:cs="Calibri"/>
              </w:rPr>
            </w:pPr>
          </w:p>
        </w:tc>
        <w:tc>
          <w:tcPr>
            <w:tcW w:w="0" w:type="auto"/>
          </w:tcPr>
          <w:p w14:paraId="273D5F71" w14:textId="77777777" w:rsidR="008E151F" w:rsidRDefault="005723FC" w:rsidP="00DA29EF">
            <w:pPr>
              <w:pStyle w:val="Sansinterligne"/>
              <w:rPr>
                <w:rFonts w:ascii="Calibri" w:hAnsi="Calibri" w:cs="Calibri"/>
              </w:rPr>
            </w:pPr>
            <w:r>
              <w:rPr>
                <w:rFonts w:ascii="Calibri" w:hAnsi="Calibri" w:cs="Calibri"/>
              </w:rPr>
              <w:t>Digithéque Belin : cycle 3</w:t>
            </w:r>
          </w:p>
          <w:p w14:paraId="78832DB1" w14:textId="77777777" w:rsidR="003D4875" w:rsidRDefault="003D4875" w:rsidP="00DA29EF">
            <w:pPr>
              <w:pStyle w:val="Sansinterligne"/>
              <w:rPr>
                <w:rFonts w:ascii="Calibri" w:hAnsi="Calibri" w:cs="Calibri"/>
              </w:rPr>
            </w:pPr>
          </w:p>
          <w:p w14:paraId="1BD9B458" w14:textId="77777777" w:rsidR="003D4875" w:rsidRDefault="003D4875" w:rsidP="00DA29EF">
            <w:pPr>
              <w:pStyle w:val="Sansinterligne"/>
              <w:rPr>
                <w:rFonts w:ascii="Calibri" w:hAnsi="Calibri" w:cs="Calibri"/>
              </w:rPr>
            </w:pPr>
            <w:r>
              <w:rPr>
                <w:rFonts w:ascii="Calibri" w:hAnsi="Calibri" w:cs="Calibri"/>
              </w:rPr>
              <w:t>Maskott, cycle 4</w:t>
            </w:r>
            <w:r w:rsidR="001E4CCD">
              <w:rPr>
                <w:rFonts w:ascii="Calibri" w:hAnsi="Calibri" w:cs="Calibri"/>
              </w:rPr>
              <w:t xml:space="preserve"> : </w:t>
            </w:r>
          </w:p>
          <w:p w14:paraId="3819EA0D" w14:textId="77777777" w:rsidR="001E4CCD" w:rsidRDefault="001E4CCD" w:rsidP="00DA29EF">
            <w:pPr>
              <w:pStyle w:val="Sansinterligne"/>
              <w:rPr>
                <w:rFonts w:ascii="Calibri" w:hAnsi="Calibri" w:cs="Calibri"/>
              </w:rPr>
            </w:pPr>
            <w:r>
              <w:rPr>
                <w:rFonts w:ascii="Calibri" w:hAnsi="Calibri" w:cs="Calibri"/>
              </w:rPr>
              <w:t>Moteur de recherche bien visible</w:t>
            </w:r>
          </w:p>
          <w:p w14:paraId="03EC966F" w14:textId="27C53B72" w:rsidR="00B31D9F" w:rsidRDefault="00EC3EC8" w:rsidP="00DA29EF">
            <w:pPr>
              <w:pStyle w:val="Sansinterligne"/>
              <w:rPr>
                <w:rFonts w:ascii="Calibri" w:hAnsi="Calibri" w:cs="Calibri"/>
              </w:rPr>
            </w:pPr>
            <w:r>
              <w:rPr>
                <w:rFonts w:ascii="Calibri" w:hAnsi="Calibri" w:cs="Calibri"/>
              </w:rPr>
              <w:t>Ressources au design «  web responsive »</w:t>
            </w:r>
          </w:p>
          <w:p w14:paraId="3EC950CA" w14:textId="79CA6434" w:rsidR="0064080B" w:rsidRDefault="00F33B0C" w:rsidP="00DA29EF">
            <w:pPr>
              <w:pStyle w:val="Sansinterligne"/>
              <w:rPr>
                <w:rFonts w:ascii="Calibri" w:hAnsi="Calibri" w:cs="Calibri"/>
              </w:rPr>
            </w:pPr>
            <w:r>
              <w:rPr>
                <w:rFonts w:ascii="Calibri" w:hAnsi="Calibri" w:cs="Calibri"/>
              </w:rPr>
              <w:t xml:space="preserve">Contenu exportable et telechargeable </w:t>
            </w:r>
          </w:p>
        </w:tc>
        <w:tc>
          <w:tcPr>
            <w:tcW w:w="0" w:type="auto"/>
          </w:tcPr>
          <w:p w14:paraId="2757E56D" w14:textId="77777777" w:rsidR="008E151F" w:rsidRDefault="00C8455D" w:rsidP="00DA29EF">
            <w:pPr>
              <w:pStyle w:val="Sansinterligne"/>
              <w:rPr>
                <w:rFonts w:ascii="Calibri" w:hAnsi="Calibri" w:cs="Calibri"/>
              </w:rPr>
            </w:pPr>
            <w:r>
              <w:rPr>
                <w:rFonts w:ascii="Calibri" w:hAnsi="Calibri" w:cs="Calibri"/>
              </w:rPr>
              <w:t>Moteur de recherche peu élaboré</w:t>
            </w:r>
          </w:p>
          <w:p w14:paraId="3EC950CB" w14:textId="7A61A91B" w:rsidR="004E79C4" w:rsidRDefault="004E79C4" w:rsidP="00DA29EF">
            <w:pPr>
              <w:pStyle w:val="Sansinterligne"/>
              <w:rPr>
                <w:rFonts w:ascii="Calibri" w:hAnsi="Calibri" w:cs="Calibri"/>
              </w:rPr>
            </w:pPr>
            <w:r>
              <w:rPr>
                <w:rFonts w:ascii="Calibri" w:hAnsi="Calibri" w:cs="Calibri"/>
              </w:rPr>
              <w:t>Design non «  web responsive</w:t>
            </w:r>
            <w:r w:rsidR="00984C72">
              <w:rPr>
                <w:rFonts w:ascii="Calibri" w:hAnsi="Calibri" w:cs="Calibri"/>
              </w:rPr>
              <w:t xml:space="preserve"> » </w:t>
            </w:r>
          </w:p>
        </w:tc>
      </w:tr>
      <w:tr w:rsidR="008E151F" w14:paraId="3EC950CE" w14:textId="77777777" w:rsidTr="0072262A">
        <w:tc>
          <w:tcPr>
            <w:tcW w:w="0" w:type="auto"/>
            <w:gridSpan w:val="3"/>
          </w:tcPr>
          <w:p w14:paraId="3EC950CD" w14:textId="09E856CF" w:rsidR="008E151F" w:rsidRDefault="008E151F" w:rsidP="00DA29EF">
            <w:pPr>
              <w:pStyle w:val="Sansinterligne"/>
              <w:rPr>
                <w:rFonts w:ascii="Calibri" w:hAnsi="Calibri" w:cs="Calibri"/>
              </w:rPr>
            </w:pPr>
            <w:r w:rsidRPr="004257DB">
              <w:rPr>
                <w:rFonts w:ascii="Calibri" w:hAnsi="Calibri" w:cs="Calibri"/>
                <w:b/>
              </w:rPr>
              <w:t>Valeur ajoutée</w:t>
            </w:r>
          </w:p>
        </w:tc>
      </w:tr>
      <w:tr w:rsidR="008E151F" w14:paraId="3EC950D2" w14:textId="77777777" w:rsidTr="0072262A">
        <w:tc>
          <w:tcPr>
            <w:tcW w:w="0" w:type="auto"/>
          </w:tcPr>
          <w:p w14:paraId="3EC950CF" w14:textId="77777777" w:rsidR="008E151F" w:rsidRDefault="008E151F" w:rsidP="00DA29EF">
            <w:pPr>
              <w:pStyle w:val="Sansinterligne"/>
              <w:rPr>
                <w:rFonts w:ascii="Calibri" w:hAnsi="Calibri" w:cs="Calibri"/>
              </w:rPr>
            </w:pPr>
            <w:r w:rsidRPr="004257DB">
              <w:rPr>
                <w:rFonts w:ascii="Calibri" w:hAnsi="Calibri" w:cs="Calibri"/>
              </w:rPr>
              <w:t>Une centration des dispositifs pédagogiques sur l’apprentissage</w:t>
            </w:r>
          </w:p>
        </w:tc>
        <w:tc>
          <w:tcPr>
            <w:tcW w:w="0" w:type="auto"/>
          </w:tcPr>
          <w:p w14:paraId="3EC950D0" w14:textId="446541EC" w:rsidR="008E151F" w:rsidRDefault="002B4386" w:rsidP="00DA29EF">
            <w:pPr>
              <w:pStyle w:val="Sansinterligne"/>
              <w:rPr>
                <w:rFonts w:ascii="Calibri" w:hAnsi="Calibri" w:cs="Calibri"/>
              </w:rPr>
            </w:pPr>
            <w:r>
              <w:rPr>
                <w:rFonts w:ascii="Calibri" w:hAnsi="Calibri" w:cs="Calibri"/>
              </w:rPr>
              <w:t>Activités d’exploration proposées en cycle 4</w:t>
            </w:r>
          </w:p>
        </w:tc>
        <w:tc>
          <w:tcPr>
            <w:tcW w:w="0" w:type="auto"/>
          </w:tcPr>
          <w:p w14:paraId="3EC950D1" w14:textId="712B970C" w:rsidR="008E151F" w:rsidRDefault="00BC2A17" w:rsidP="00DA29EF">
            <w:pPr>
              <w:pStyle w:val="Sansinterligne"/>
              <w:rPr>
                <w:rFonts w:ascii="Calibri" w:hAnsi="Calibri" w:cs="Calibri"/>
              </w:rPr>
            </w:pPr>
            <w:r>
              <w:rPr>
                <w:rFonts w:ascii="Calibri" w:hAnsi="Calibri" w:cs="Calibri"/>
              </w:rPr>
              <w:t>Activités proposées pour le cycle 3 peu interactives et mobilisatrices</w:t>
            </w:r>
          </w:p>
        </w:tc>
      </w:tr>
      <w:tr w:rsidR="008E151F" w14:paraId="3EC950D6" w14:textId="77777777" w:rsidTr="0072262A">
        <w:tc>
          <w:tcPr>
            <w:tcW w:w="0" w:type="auto"/>
          </w:tcPr>
          <w:p w14:paraId="3EC950D3" w14:textId="77777777" w:rsidR="008E151F" w:rsidRPr="004257DB" w:rsidRDefault="008E151F" w:rsidP="00DA29EF">
            <w:pPr>
              <w:pStyle w:val="Sansinterligne"/>
              <w:rPr>
                <w:rFonts w:ascii="Calibri" w:hAnsi="Calibri" w:cs="Calibri"/>
              </w:rPr>
            </w:pPr>
            <w:r w:rsidRPr="004257DB">
              <w:rPr>
                <w:rFonts w:ascii="Calibri" w:hAnsi="Calibri" w:cs="Calibri"/>
              </w:rPr>
              <w:t xml:space="preserve">Une prise en compte de l’évolution du contexte </w:t>
            </w:r>
            <w:r w:rsidRPr="004257DB">
              <w:rPr>
                <w:rFonts w:ascii="Calibri" w:hAnsi="Calibri" w:cs="Calibri"/>
              </w:rPr>
              <w:lastRenderedPageBreak/>
              <w:t xml:space="preserve">de l’enseignement </w:t>
            </w:r>
            <w:r>
              <w:rPr>
                <w:rFonts w:ascii="Calibri" w:hAnsi="Calibri" w:cs="Calibri"/>
              </w:rPr>
              <w:t xml:space="preserve"> </w:t>
            </w:r>
            <w:r w:rsidRPr="004257DB">
              <w:rPr>
                <w:rFonts w:ascii="Calibri" w:hAnsi="Calibri" w:cs="Calibri"/>
              </w:rPr>
              <w:t xml:space="preserve">et des besoins des </w:t>
            </w:r>
            <w:r>
              <w:rPr>
                <w:rFonts w:ascii="Calibri" w:hAnsi="Calibri" w:cs="Calibri"/>
              </w:rPr>
              <w:t>apprenants</w:t>
            </w:r>
          </w:p>
        </w:tc>
        <w:tc>
          <w:tcPr>
            <w:tcW w:w="0" w:type="auto"/>
          </w:tcPr>
          <w:p w14:paraId="3EC950D4" w14:textId="304E9E0C" w:rsidR="008E151F" w:rsidRDefault="0064080B" w:rsidP="00DA29EF">
            <w:pPr>
              <w:pStyle w:val="Sansinterligne"/>
              <w:rPr>
                <w:rFonts w:ascii="Calibri" w:hAnsi="Calibri" w:cs="Calibri"/>
              </w:rPr>
            </w:pPr>
            <w:r>
              <w:rPr>
                <w:rFonts w:ascii="Calibri" w:hAnsi="Calibri" w:cs="Calibri"/>
              </w:rPr>
              <w:lastRenderedPageBreak/>
              <w:t xml:space="preserve">Sollicitation des élèves suffisamment complexe </w:t>
            </w:r>
            <w:r w:rsidR="00BC2A17">
              <w:rPr>
                <w:rFonts w:ascii="Calibri" w:hAnsi="Calibri" w:cs="Calibri"/>
              </w:rPr>
              <w:t xml:space="preserve">pour le cycle 4 </w:t>
            </w:r>
          </w:p>
        </w:tc>
        <w:tc>
          <w:tcPr>
            <w:tcW w:w="0" w:type="auto"/>
          </w:tcPr>
          <w:p w14:paraId="3EC950D5" w14:textId="77777777" w:rsidR="008E151F" w:rsidRDefault="008E151F" w:rsidP="00DA29EF">
            <w:pPr>
              <w:pStyle w:val="Sansinterligne"/>
              <w:rPr>
                <w:rFonts w:ascii="Calibri" w:hAnsi="Calibri" w:cs="Calibri"/>
              </w:rPr>
            </w:pPr>
          </w:p>
        </w:tc>
      </w:tr>
      <w:tr w:rsidR="008E151F" w14:paraId="3EC950DA" w14:textId="77777777" w:rsidTr="0072262A">
        <w:tc>
          <w:tcPr>
            <w:tcW w:w="0" w:type="auto"/>
          </w:tcPr>
          <w:p w14:paraId="3EC950D7" w14:textId="77777777" w:rsidR="008E151F" w:rsidRPr="004257DB" w:rsidRDefault="008E151F" w:rsidP="00DA29EF">
            <w:pPr>
              <w:pStyle w:val="Sansinterligne"/>
              <w:rPr>
                <w:rFonts w:ascii="Calibri" w:hAnsi="Calibri" w:cs="Calibri"/>
              </w:rPr>
            </w:pPr>
            <w:r w:rsidRPr="004257DB">
              <w:rPr>
                <w:rFonts w:ascii="Calibri" w:hAnsi="Calibri" w:cs="Calibri"/>
              </w:rPr>
              <w:lastRenderedPageBreak/>
              <w:t>Une stimulation du développement professionnel des enseignants</w:t>
            </w:r>
          </w:p>
        </w:tc>
        <w:tc>
          <w:tcPr>
            <w:tcW w:w="0" w:type="auto"/>
          </w:tcPr>
          <w:p w14:paraId="3EC950D8" w14:textId="77777777" w:rsidR="008E151F" w:rsidRDefault="008E151F" w:rsidP="00DA29EF">
            <w:pPr>
              <w:pStyle w:val="Sansinterligne"/>
              <w:rPr>
                <w:rFonts w:ascii="Calibri" w:hAnsi="Calibri" w:cs="Calibri"/>
              </w:rPr>
            </w:pPr>
          </w:p>
        </w:tc>
        <w:tc>
          <w:tcPr>
            <w:tcW w:w="0" w:type="auto"/>
          </w:tcPr>
          <w:p w14:paraId="3EC950D9" w14:textId="77777777" w:rsidR="008E151F" w:rsidRDefault="008E151F" w:rsidP="00DA29EF">
            <w:pPr>
              <w:pStyle w:val="Sansinterligne"/>
              <w:rPr>
                <w:rFonts w:ascii="Calibri" w:hAnsi="Calibri" w:cs="Calibri"/>
              </w:rPr>
            </w:pPr>
          </w:p>
        </w:tc>
      </w:tr>
    </w:tbl>
    <w:p w14:paraId="3EC950DB" w14:textId="77777777" w:rsidR="008E151F" w:rsidRDefault="008E151F" w:rsidP="004257DB">
      <w:pPr>
        <w:pStyle w:val="Sansinterligne"/>
      </w:pPr>
    </w:p>
    <w:p w14:paraId="3EC950DC" w14:textId="77777777" w:rsidR="008E151F" w:rsidRDefault="008E151F">
      <w:r>
        <w:br w:type="page"/>
      </w:r>
    </w:p>
    <w:p w14:paraId="3EC950DD" w14:textId="77777777" w:rsidR="008E151F" w:rsidRDefault="008E151F" w:rsidP="004257DB">
      <w:pPr>
        <w:pStyle w:val="Sansinterligne"/>
      </w:pPr>
      <w:r>
        <w:lastRenderedPageBreak/>
        <w:t>BRNE maths</w:t>
      </w:r>
    </w:p>
    <w:p w14:paraId="3EC950DE" w14:textId="77777777" w:rsidR="008E151F" w:rsidRDefault="008E151F" w:rsidP="004257DB">
      <w:pPr>
        <w:pStyle w:val="Sansinterligne"/>
      </w:pPr>
    </w:p>
    <w:tbl>
      <w:tblPr>
        <w:tblStyle w:val="Grilledutableau"/>
        <w:tblW w:w="0" w:type="auto"/>
        <w:tblLook w:val="04A0" w:firstRow="1" w:lastRow="0" w:firstColumn="1" w:lastColumn="0" w:noHBand="0" w:noVBand="1"/>
      </w:tblPr>
      <w:tblGrid>
        <w:gridCol w:w="4714"/>
        <w:gridCol w:w="4715"/>
        <w:gridCol w:w="4715"/>
      </w:tblGrid>
      <w:tr w:rsidR="008E151F" w14:paraId="3EC950E2" w14:textId="77777777" w:rsidTr="00DA29EF">
        <w:tc>
          <w:tcPr>
            <w:tcW w:w="4714" w:type="dxa"/>
          </w:tcPr>
          <w:p w14:paraId="3EC950DF" w14:textId="77777777" w:rsidR="008E151F" w:rsidRDefault="008E151F" w:rsidP="00DA29EF">
            <w:pPr>
              <w:pStyle w:val="Sansinterligne"/>
              <w:rPr>
                <w:rFonts w:ascii="Calibri" w:hAnsi="Calibri" w:cs="Calibri"/>
              </w:rPr>
            </w:pPr>
            <w:r>
              <w:rPr>
                <w:rFonts w:ascii="Calibri" w:hAnsi="Calibri" w:cs="Calibri"/>
              </w:rPr>
              <w:t>Eléments du système de ressources</w:t>
            </w:r>
          </w:p>
        </w:tc>
        <w:tc>
          <w:tcPr>
            <w:tcW w:w="4715" w:type="dxa"/>
          </w:tcPr>
          <w:p w14:paraId="3EC950E0" w14:textId="77777777" w:rsidR="008E151F" w:rsidRDefault="008E151F" w:rsidP="00DA29EF">
            <w:pPr>
              <w:pStyle w:val="Sansinterligne"/>
              <w:rPr>
                <w:rFonts w:ascii="Calibri" w:hAnsi="Calibri" w:cs="Calibri"/>
              </w:rPr>
            </w:pPr>
            <w:r>
              <w:rPr>
                <w:rFonts w:ascii="Calibri" w:hAnsi="Calibri" w:cs="Calibri"/>
              </w:rPr>
              <w:t xml:space="preserve">atouts </w:t>
            </w:r>
          </w:p>
        </w:tc>
        <w:tc>
          <w:tcPr>
            <w:tcW w:w="4715" w:type="dxa"/>
          </w:tcPr>
          <w:p w14:paraId="3EC950E1" w14:textId="77777777" w:rsidR="008E151F" w:rsidRDefault="008E151F" w:rsidP="00DA29EF">
            <w:pPr>
              <w:pStyle w:val="Sansinterligne"/>
              <w:rPr>
                <w:rFonts w:ascii="Calibri" w:hAnsi="Calibri" w:cs="Calibri"/>
              </w:rPr>
            </w:pPr>
            <w:r>
              <w:rPr>
                <w:rFonts w:ascii="Calibri" w:hAnsi="Calibri" w:cs="Calibri"/>
              </w:rPr>
              <w:t>faiblesses</w:t>
            </w:r>
          </w:p>
        </w:tc>
      </w:tr>
      <w:tr w:rsidR="008E151F" w14:paraId="3EC950E7" w14:textId="77777777" w:rsidTr="00DA29EF">
        <w:tc>
          <w:tcPr>
            <w:tcW w:w="4714" w:type="dxa"/>
          </w:tcPr>
          <w:p w14:paraId="3EC950E3" w14:textId="77777777" w:rsidR="008E151F" w:rsidRPr="004257DB" w:rsidRDefault="008E151F" w:rsidP="00DA29EF">
            <w:pPr>
              <w:pStyle w:val="Sansinterligne"/>
              <w:rPr>
                <w:b/>
              </w:rPr>
            </w:pPr>
            <w:r w:rsidRPr="004257DB">
              <w:rPr>
                <w:b/>
              </w:rPr>
              <w:t>1. Ressources pour la classe</w:t>
            </w:r>
          </w:p>
          <w:p w14:paraId="3EC950E4" w14:textId="77777777" w:rsidR="008E151F" w:rsidRDefault="008E151F" w:rsidP="00DA29EF">
            <w:pPr>
              <w:pStyle w:val="Sansinterligne"/>
              <w:rPr>
                <w:rFonts w:ascii="Calibri" w:hAnsi="Calibri" w:cs="Calibri"/>
              </w:rPr>
            </w:pPr>
          </w:p>
        </w:tc>
        <w:tc>
          <w:tcPr>
            <w:tcW w:w="4715" w:type="dxa"/>
          </w:tcPr>
          <w:p w14:paraId="1DBC2E0E" w14:textId="77777777" w:rsidR="002F281A" w:rsidRPr="00E768BC" w:rsidRDefault="000E7B0A" w:rsidP="00DA29EF">
            <w:pPr>
              <w:pStyle w:val="Sansinterligne"/>
              <w:rPr>
                <w:rFonts w:ascii="Calibri" w:hAnsi="Calibri" w:cs="Calibri"/>
                <w:b/>
              </w:rPr>
            </w:pPr>
            <w:r w:rsidRPr="00E768BC">
              <w:rPr>
                <w:rFonts w:ascii="Calibri" w:hAnsi="Calibri" w:cs="Calibri"/>
                <w:b/>
              </w:rPr>
              <w:t>Plateforme neteduc-cloud.fr</w:t>
            </w:r>
          </w:p>
          <w:p w14:paraId="74B685BC" w14:textId="346CE5A0" w:rsidR="000E7B0A" w:rsidRDefault="000E7B0A" w:rsidP="00DA29EF">
            <w:pPr>
              <w:pStyle w:val="Sansinterligne"/>
              <w:rPr>
                <w:rFonts w:ascii="Calibri" w:hAnsi="Calibri" w:cs="Calibri"/>
              </w:rPr>
            </w:pPr>
            <w:r>
              <w:rPr>
                <w:rFonts w:ascii="Calibri" w:hAnsi="Calibri" w:cs="Calibri"/>
              </w:rPr>
              <w:t>Propose des parcours</w:t>
            </w:r>
          </w:p>
          <w:p w14:paraId="5883893D" w14:textId="77777777" w:rsidR="008E151F" w:rsidRPr="00E768BC" w:rsidRDefault="00E551CA" w:rsidP="00DA29EF">
            <w:pPr>
              <w:pStyle w:val="Sansinterligne"/>
              <w:rPr>
                <w:rFonts w:ascii="Calibri" w:hAnsi="Calibri" w:cs="Calibri"/>
                <w:u w:val="single"/>
              </w:rPr>
            </w:pPr>
            <w:r w:rsidRPr="00E768BC">
              <w:rPr>
                <w:rFonts w:ascii="Calibri" w:hAnsi="Calibri" w:cs="Calibri"/>
                <w:u w:val="single"/>
              </w:rPr>
              <w:t>itop éducation</w:t>
            </w:r>
            <w:r w:rsidR="00092413" w:rsidRPr="00E768BC">
              <w:rPr>
                <w:rFonts w:ascii="Calibri" w:hAnsi="Calibri" w:cs="Calibri"/>
                <w:u w:val="single"/>
              </w:rPr>
              <w:t>, cycle 3</w:t>
            </w:r>
          </w:p>
          <w:p w14:paraId="4934C625" w14:textId="59F666C8" w:rsidR="009B6F6C" w:rsidRDefault="000E7B0A" w:rsidP="00DA29EF">
            <w:pPr>
              <w:pStyle w:val="Sansinterligne"/>
              <w:rPr>
                <w:rFonts w:ascii="Calibri" w:hAnsi="Calibri" w:cs="Calibri"/>
              </w:rPr>
            </w:pPr>
            <w:r>
              <w:rPr>
                <w:rFonts w:ascii="Calibri" w:hAnsi="Calibri" w:cs="Calibri"/>
              </w:rPr>
              <w:t>10 situations</w:t>
            </w:r>
            <w:r w:rsidR="002F5DD8">
              <w:rPr>
                <w:rFonts w:ascii="Calibri" w:hAnsi="Calibri" w:cs="Calibri"/>
              </w:rPr>
              <w:t xml:space="preserve"> pour résoudre un problème complexe assorties d’aides</w:t>
            </w:r>
          </w:p>
          <w:p w14:paraId="08108B4B" w14:textId="77777777" w:rsidR="009B6F6C" w:rsidRPr="00E768BC" w:rsidRDefault="009B6F6C" w:rsidP="00DA29EF">
            <w:pPr>
              <w:pStyle w:val="Sansinterligne"/>
              <w:rPr>
                <w:rFonts w:ascii="Calibri" w:hAnsi="Calibri" w:cs="Calibri"/>
                <w:u w:val="single"/>
              </w:rPr>
            </w:pPr>
            <w:r w:rsidRPr="00E768BC">
              <w:rPr>
                <w:rFonts w:ascii="Calibri" w:hAnsi="Calibri" w:cs="Calibri"/>
                <w:u w:val="single"/>
              </w:rPr>
              <w:t xml:space="preserve">Cabrilog, cycle 3 </w:t>
            </w:r>
          </w:p>
          <w:p w14:paraId="07F0AB88" w14:textId="77777777" w:rsidR="00901ED2" w:rsidRPr="00E768BC" w:rsidRDefault="00901ED2" w:rsidP="00DA29EF">
            <w:pPr>
              <w:pStyle w:val="Sansinterligne"/>
              <w:rPr>
                <w:rFonts w:ascii="Calibri" w:hAnsi="Calibri" w:cs="Calibri"/>
                <w:u w:val="single"/>
              </w:rPr>
            </w:pPr>
            <w:r w:rsidRPr="00E768BC">
              <w:rPr>
                <w:rFonts w:ascii="Calibri" w:hAnsi="Calibri" w:cs="Calibri"/>
                <w:u w:val="single"/>
              </w:rPr>
              <w:t xml:space="preserve">EduMedia, cycle 3 </w:t>
            </w:r>
          </w:p>
          <w:p w14:paraId="36F12978" w14:textId="2AF8490A" w:rsidR="00901ED2" w:rsidRDefault="00DF0053" w:rsidP="00DA29EF">
            <w:pPr>
              <w:pStyle w:val="Sansinterligne"/>
              <w:rPr>
                <w:rFonts w:ascii="Calibri" w:hAnsi="Calibri" w:cs="Calibri"/>
              </w:rPr>
            </w:pPr>
            <w:r>
              <w:rPr>
                <w:rFonts w:ascii="Calibri" w:hAnsi="Calibri" w:cs="Calibri"/>
              </w:rPr>
              <w:t>Création de parcours, de séquences individualisées par assemblage des ressources</w:t>
            </w:r>
          </w:p>
          <w:p w14:paraId="7DBC7C02" w14:textId="09E1F177" w:rsidR="00B54385" w:rsidRDefault="000D2D5E" w:rsidP="00DA29EF">
            <w:pPr>
              <w:pStyle w:val="Sansinterligne"/>
              <w:rPr>
                <w:rFonts w:ascii="Calibri" w:hAnsi="Calibri" w:cs="Calibri"/>
              </w:rPr>
            </w:pPr>
            <w:r>
              <w:rPr>
                <w:rFonts w:ascii="Calibri" w:hAnsi="Calibri" w:cs="Calibri"/>
              </w:rPr>
              <w:t>Affectation de ressources aux élèves dans un tableau de bord par simple clic</w:t>
            </w:r>
          </w:p>
          <w:p w14:paraId="78973E4A" w14:textId="77777777" w:rsidR="00B54385" w:rsidRPr="00E768BC" w:rsidRDefault="00B54385" w:rsidP="00DA29EF">
            <w:pPr>
              <w:pStyle w:val="Sansinterligne"/>
              <w:rPr>
                <w:rFonts w:ascii="Calibri" w:hAnsi="Calibri" w:cs="Calibri"/>
                <w:u w:val="single"/>
              </w:rPr>
            </w:pPr>
            <w:r w:rsidRPr="00E768BC">
              <w:rPr>
                <w:rFonts w:ascii="Calibri" w:hAnsi="Calibri" w:cs="Calibri"/>
                <w:u w:val="single"/>
              </w:rPr>
              <w:t>Barem Hatier, cycle 4</w:t>
            </w:r>
          </w:p>
          <w:p w14:paraId="090E7AAF" w14:textId="0BECD8E4" w:rsidR="00E32A43" w:rsidRDefault="00E32A43" w:rsidP="00DA29EF">
            <w:pPr>
              <w:pStyle w:val="Sansinterligne"/>
              <w:rPr>
                <w:rFonts w:ascii="Calibri" w:hAnsi="Calibri" w:cs="Calibri"/>
              </w:rPr>
            </w:pPr>
            <w:r>
              <w:rPr>
                <w:rFonts w:ascii="Calibri" w:hAnsi="Calibri" w:cs="Calibri"/>
              </w:rPr>
              <w:t xml:space="preserve">Possibilité de modifier les parcours existants et d’en </w:t>
            </w:r>
            <w:r w:rsidR="00135723">
              <w:rPr>
                <w:rFonts w:ascii="Calibri" w:hAnsi="Calibri" w:cs="Calibri"/>
              </w:rPr>
              <w:t xml:space="preserve">créer. Parcours de géométrie sur le mode « classe inversée » </w:t>
            </w:r>
          </w:p>
          <w:p w14:paraId="28A01F5C" w14:textId="77777777" w:rsidR="00E32A43" w:rsidRDefault="00E32A43" w:rsidP="00DA29EF">
            <w:pPr>
              <w:pStyle w:val="Sansinterligne"/>
              <w:rPr>
                <w:rFonts w:ascii="Calibri" w:hAnsi="Calibri" w:cs="Calibri"/>
              </w:rPr>
            </w:pPr>
            <w:r>
              <w:rPr>
                <w:rFonts w:ascii="Calibri" w:hAnsi="Calibri" w:cs="Calibri"/>
              </w:rPr>
              <w:t xml:space="preserve">Assignation des parcours et des ressources à </w:t>
            </w:r>
            <w:r w:rsidR="00E4714C">
              <w:rPr>
                <w:rFonts w:ascii="Calibri" w:hAnsi="Calibri" w:cs="Calibri"/>
              </w:rPr>
              <w:t xml:space="preserve">un élève ou un groupe </w:t>
            </w:r>
          </w:p>
          <w:p w14:paraId="3EC950E5" w14:textId="560B68C1" w:rsidR="00135723" w:rsidRDefault="00135723" w:rsidP="00DA29EF">
            <w:pPr>
              <w:pStyle w:val="Sansinterligne"/>
              <w:rPr>
                <w:rFonts w:ascii="Calibri" w:hAnsi="Calibri" w:cs="Calibri"/>
              </w:rPr>
            </w:pPr>
          </w:p>
        </w:tc>
        <w:tc>
          <w:tcPr>
            <w:tcW w:w="4715" w:type="dxa"/>
          </w:tcPr>
          <w:p w14:paraId="3EC950E6" w14:textId="77777777" w:rsidR="008E151F" w:rsidRDefault="008E151F" w:rsidP="00DA29EF">
            <w:pPr>
              <w:pStyle w:val="Sansinterligne"/>
              <w:rPr>
                <w:rFonts w:ascii="Calibri" w:hAnsi="Calibri" w:cs="Calibri"/>
              </w:rPr>
            </w:pPr>
          </w:p>
        </w:tc>
      </w:tr>
      <w:tr w:rsidR="009B6F6C" w14:paraId="3EC950EC" w14:textId="77777777" w:rsidTr="00DA29EF">
        <w:tc>
          <w:tcPr>
            <w:tcW w:w="4714" w:type="dxa"/>
          </w:tcPr>
          <w:p w14:paraId="3EC950E8" w14:textId="5CD0A8C0" w:rsidR="009B6F6C" w:rsidRPr="004257DB" w:rsidRDefault="009B6F6C" w:rsidP="00DA29EF">
            <w:pPr>
              <w:pStyle w:val="Sansinterligne"/>
              <w:rPr>
                <w:b/>
              </w:rPr>
            </w:pPr>
            <w:r w:rsidRPr="004257DB">
              <w:rPr>
                <w:b/>
              </w:rPr>
              <w:t>2. Ressources pour les élèves</w:t>
            </w:r>
          </w:p>
          <w:p w14:paraId="3EC950E9" w14:textId="77777777" w:rsidR="009B6F6C" w:rsidRDefault="009B6F6C" w:rsidP="00DA29EF">
            <w:pPr>
              <w:pStyle w:val="Sansinterligne"/>
              <w:rPr>
                <w:rFonts w:ascii="Calibri" w:hAnsi="Calibri" w:cs="Calibri"/>
              </w:rPr>
            </w:pPr>
          </w:p>
        </w:tc>
        <w:tc>
          <w:tcPr>
            <w:tcW w:w="4715" w:type="dxa"/>
          </w:tcPr>
          <w:p w14:paraId="74038B2C" w14:textId="77777777" w:rsidR="009B6F6C" w:rsidRPr="00443003" w:rsidRDefault="009B6F6C" w:rsidP="00DA29EF">
            <w:pPr>
              <w:pStyle w:val="Sansinterligne"/>
              <w:rPr>
                <w:rFonts w:ascii="Calibri" w:hAnsi="Calibri" w:cs="Calibri"/>
                <w:u w:val="single"/>
              </w:rPr>
            </w:pPr>
            <w:r w:rsidRPr="00443003">
              <w:rPr>
                <w:rFonts w:ascii="Calibri" w:hAnsi="Calibri" w:cs="Calibri"/>
                <w:u w:val="single"/>
              </w:rPr>
              <w:t>itop éducation, cycle 3</w:t>
            </w:r>
          </w:p>
          <w:p w14:paraId="38913DF7" w14:textId="43692267" w:rsidR="007F4F69" w:rsidRDefault="00D636E0" w:rsidP="00DA29EF">
            <w:pPr>
              <w:pStyle w:val="Sansinterligne"/>
              <w:rPr>
                <w:rFonts w:ascii="Calibri" w:hAnsi="Calibri" w:cs="Calibri"/>
              </w:rPr>
            </w:pPr>
            <w:r>
              <w:rPr>
                <w:rFonts w:ascii="Calibri" w:hAnsi="Calibri" w:cs="Calibri"/>
              </w:rPr>
              <w:t>Situations pour résolution de problèmes complexes</w:t>
            </w:r>
            <w:r w:rsidR="00C12493">
              <w:rPr>
                <w:rFonts w:ascii="Calibri" w:hAnsi="Calibri" w:cs="Calibri"/>
              </w:rPr>
              <w:t xml:space="preserve"> ( aide à la compréhension, à la planification des tâches, aide transversales</w:t>
            </w:r>
            <w:r w:rsidR="004850CB">
              <w:rPr>
                <w:rFonts w:ascii="Calibri" w:hAnsi="Calibri" w:cs="Calibri"/>
              </w:rPr>
              <w:t>)</w:t>
            </w:r>
          </w:p>
          <w:p w14:paraId="4FD1B6DF" w14:textId="77777777" w:rsidR="003F4D2E" w:rsidRPr="002E6B25" w:rsidRDefault="003F4D2E" w:rsidP="00DA29EF">
            <w:pPr>
              <w:pStyle w:val="Sansinterligne"/>
              <w:rPr>
                <w:rFonts w:ascii="Calibri" w:hAnsi="Calibri" w:cs="Calibri"/>
                <w:u w:val="single"/>
              </w:rPr>
            </w:pPr>
            <w:r w:rsidRPr="002E6B25">
              <w:rPr>
                <w:rFonts w:ascii="Calibri" w:hAnsi="Calibri" w:cs="Calibri"/>
                <w:u w:val="single"/>
              </w:rPr>
              <w:t>Cabrilog, cycle 3</w:t>
            </w:r>
          </w:p>
          <w:p w14:paraId="3BAE63D9" w14:textId="1C69C597" w:rsidR="000A32D8" w:rsidRDefault="000A32D8" w:rsidP="00DA29EF">
            <w:pPr>
              <w:pStyle w:val="Sansinterligne"/>
              <w:rPr>
                <w:rFonts w:ascii="Calibri" w:hAnsi="Calibri" w:cs="Calibri"/>
              </w:rPr>
            </w:pPr>
            <w:r>
              <w:rPr>
                <w:rFonts w:ascii="Calibri" w:hAnsi="Calibri" w:cs="Calibri"/>
              </w:rPr>
              <w:t xml:space="preserve">Exercices d’entrainement, </w:t>
            </w:r>
            <w:r w:rsidR="00242AF5">
              <w:rPr>
                <w:rFonts w:ascii="Calibri" w:hAnsi="Calibri" w:cs="Calibri"/>
              </w:rPr>
              <w:t>d’évaluations</w:t>
            </w:r>
            <w:bookmarkStart w:id="0" w:name="_GoBack"/>
            <w:bookmarkEnd w:id="0"/>
            <w:r>
              <w:rPr>
                <w:rFonts w:ascii="Calibri" w:hAnsi="Calibri" w:cs="Calibri"/>
              </w:rPr>
              <w:t>, ateliers pour manipuler</w:t>
            </w:r>
          </w:p>
          <w:p w14:paraId="3ECAAA99" w14:textId="7CFDDD1A" w:rsidR="002E6B25" w:rsidRPr="002E6B25" w:rsidRDefault="002E6B25" w:rsidP="00DA29EF">
            <w:pPr>
              <w:pStyle w:val="Sansinterligne"/>
              <w:rPr>
                <w:rFonts w:ascii="Calibri" w:hAnsi="Calibri" w:cs="Calibri"/>
                <w:u w:val="single"/>
              </w:rPr>
            </w:pPr>
            <w:r w:rsidRPr="002E6B25">
              <w:rPr>
                <w:rFonts w:ascii="Calibri" w:hAnsi="Calibri" w:cs="Calibri"/>
                <w:u w:val="single"/>
              </w:rPr>
              <w:t xml:space="preserve">EduMedia, cycle 3 : </w:t>
            </w:r>
          </w:p>
          <w:p w14:paraId="002572C6" w14:textId="77777777" w:rsidR="00B54385" w:rsidRPr="002E6B25" w:rsidRDefault="00B54385" w:rsidP="00DA29EF">
            <w:pPr>
              <w:pStyle w:val="Sansinterligne"/>
              <w:rPr>
                <w:rFonts w:ascii="Calibri" w:hAnsi="Calibri" w:cs="Calibri"/>
                <w:u w:val="single"/>
              </w:rPr>
            </w:pPr>
            <w:r w:rsidRPr="002E6B25">
              <w:rPr>
                <w:rFonts w:ascii="Calibri" w:hAnsi="Calibri" w:cs="Calibri"/>
                <w:u w:val="single"/>
              </w:rPr>
              <w:t>Barem Hatier, cycle 4</w:t>
            </w:r>
          </w:p>
          <w:p w14:paraId="6F5B7E50" w14:textId="77777777" w:rsidR="00094C65" w:rsidRDefault="00094C65" w:rsidP="00EC744F">
            <w:pPr>
              <w:pStyle w:val="Sansinterligne"/>
              <w:rPr>
                <w:rFonts w:ascii="Calibri" w:hAnsi="Calibri" w:cs="Calibri"/>
              </w:rPr>
            </w:pPr>
            <w:r>
              <w:rPr>
                <w:rFonts w:ascii="Calibri" w:hAnsi="Calibri" w:cs="Calibri"/>
              </w:rPr>
              <w:t xml:space="preserve">Plus de 2000 exercices et activités couvrant les domaines des TICE, de </w:t>
            </w:r>
            <w:r w:rsidR="00EC744F">
              <w:rPr>
                <w:rFonts w:ascii="Calibri" w:hAnsi="Calibri" w:cs="Calibri"/>
              </w:rPr>
              <w:t>l’EMC</w:t>
            </w:r>
            <w:r>
              <w:rPr>
                <w:rFonts w:ascii="Calibri" w:hAnsi="Calibri" w:cs="Calibri"/>
              </w:rPr>
              <w:t xml:space="preserve">, des ÉPI. </w:t>
            </w:r>
          </w:p>
          <w:p w14:paraId="7CE500C6" w14:textId="77777777" w:rsidR="00EC744F" w:rsidRDefault="00EC744F" w:rsidP="00EC744F">
            <w:pPr>
              <w:pStyle w:val="Sansinterligne"/>
              <w:rPr>
                <w:rFonts w:ascii="Calibri" w:hAnsi="Calibri" w:cs="Calibri"/>
              </w:rPr>
            </w:pPr>
            <w:r>
              <w:rPr>
                <w:rFonts w:ascii="Calibri" w:hAnsi="Calibri" w:cs="Calibri"/>
              </w:rPr>
              <w:t>Cartes mentales interactives et imprimables</w:t>
            </w:r>
          </w:p>
          <w:p w14:paraId="3EC950EA" w14:textId="40E1E67B" w:rsidR="00392A75" w:rsidRDefault="00392A75" w:rsidP="00EC744F">
            <w:pPr>
              <w:pStyle w:val="Sansinterligne"/>
              <w:rPr>
                <w:rFonts w:ascii="Calibri" w:hAnsi="Calibri" w:cs="Calibri"/>
              </w:rPr>
            </w:pPr>
            <w:r>
              <w:rPr>
                <w:rFonts w:ascii="Calibri" w:hAnsi="Calibri" w:cs="Calibri"/>
              </w:rPr>
              <w:t xml:space="preserve">Module d’entrainement au calcul mental </w:t>
            </w:r>
          </w:p>
        </w:tc>
        <w:tc>
          <w:tcPr>
            <w:tcW w:w="4715" w:type="dxa"/>
          </w:tcPr>
          <w:p w14:paraId="3EC950EB" w14:textId="77777777" w:rsidR="009B6F6C" w:rsidRDefault="009B6F6C" w:rsidP="00DA29EF">
            <w:pPr>
              <w:pStyle w:val="Sansinterligne"/>
              <w:rPr>
                <w:rFonts w:ascii="Calibri" w:hAnsi="Calibri" w:cs="Calibri"/>
              </w:rPr>
            </w:pPr>
          </w:p>
        </w:tc>
      </w:tr>
      <w:tr w:rsidR="009B6F6C" w14:paraId="3EC950F1" w14:textId="77777777" w:rsidTr="00DA29EF">
        <w:tc>
          <w:tcPr>
            <w:tcW w:w="4714" w:type="dxa"/>
          </w:tcPr>
          <w:p w14:paraId="3EC950ED" w14:textId="77777777" w:rsidR="009B6F6C" w:rsidRPr="004257DB" w:rsidRDefault="009B6F6C" w:rsidP="00DA29EF">
            <w:pPr>
              <w:pStyle w:val="Sansinterligne"/>
              <w:rPr>
                <w:b/>
              </w:rPr>
            </w:pPr>
            <w:r w:rsidRPr="004257DB">
              <w:rPr>
                <w:b/>
              </w:rPr>
              <w:t>3. Ressources pour les enseignants</w:t>
            </w:r>
          </w:p>
          <w:p w14:paraId="3EC950EE" w14:textId="77777777" w:rsidR="009B6F6C" w:rsidRDefault="009B6F6C" w:rsidP="00DA29EF">
            <w:pPr>
              <w:pStyle w:val="Sansinterligne"/>
              <w:rPr>
                <w:rFonts w:ascii="Calibri" w:hAnsi="Calibri" w:cs="Calibri"/>
              </w:rPr>
            </w:pPr>
          </w:p>
        </w:tc>
        <w:tc>
          <w:tcPr>
            <w:tcW w:w="4715" w:type="dxa"/>
          </w:tcPr>
          <w:p w14:paraId="43B917B8" w14:textId="77777777" w:rsidR="009B6F6C" w:rsidRPr="00443003" w:rsidRDefault="009B6F6C" w:rsidP="00DA29EF">
            <w:pPr>
              <w:pStyle w:val="Sansinterligne"/>
              <w:rPr>
                <w:rFonts w:ascii="Calibri" w:hAnsi="Calibri" w:cs="Calibri"/>
                <w:u w:val="single"/>
              </w:rPr>
            </w:pPr>
            <w:r w:rsidRPr="00443003">
              <w:rPr>
                <w:rFonts w:ascii="Calibri" w:hAnsi="Calibri" w:cs="Calibri"/>
                <w:u w:val="single"/>
              </w:rPr>
              <w:t>itop éducation, cycle 3</w:t>
            </w:r>
          </w:p>
          <w:p w14:paraId="4570ED59" w14:textId="6F607352" w:rsidR="00D636E0" w:rsidRDefault="00D636E0" w:rsidP="00DA29EF">
            <w:pPr>
              <w:pStyle w:val="Sansinterligne"/>
              <w:rPr>
                <w:rFonts w:ascii="Calibri" w:hAnsi="Calibri" w:cs="Calibri"/>
              </w:rPr>
            </w:pPr>
            <w:r>
              <w:rPr>
                <w:rFonts w:ascii="Calibri" w:hAnsi="Calibri" w:cs="Calibri"/>
              </w:rPr>
              <w:t>Fiches méthodologiques pour l’approche des problèmes complexes</w:t>
            </w:r>
          </w:p>
          <w:p w14:paraId="3EEF79CF" w14:textId="77777777" w:rsidR="003F4D2E" w:rsidRPr="00443003" w:rsidRDefault="003F4D2E" w:rsidP="00DA29EF">
            <w:pPr>
              <w:pStyle w:val="Sansinterligne"/>
              <w:rPr>
                <w:rFonts w:ascii="Calibri" w:hAnsi="Calibri" w:cs="Calibri"/>
                <w:u w:val="single"/>
              </w:rPr>
            </w:pPr>
            <w:r w:rsidRPr="00443003">
              <w:rPr>
                <w:rFonts w:ascii="Calibri" w:hAnsi="Calibri" w:cs="Calibri"/>
                <w:u w:val="single"/>
              </w:rPr>
              <w:t>Cabrilog, cycle 3</w:t>
            </w:r>
          </w:p>
          <w:p w14:paraId="19F5016B" w14:textId="6744154C" w:rsidR="00105D8C" w:rsidRDefault="00105D8C" w:rsidP="00DA29EF">
            <w:pPr>
              <w:pStyle w:val="Sansinterligne"/>
              <w:rPr>
                <w:rFonts w:ascii="Calibri" w:hAnsi="Calibri" w:cs="Calibri"/>
              </w:rPr>
            </w:pPr>
            <w:r>
              <w:rPr>
                <w:rFonts w:ascii="Calibri" w:hAnsi="Calibri" w:cs="Calibri"/>
              </w:rPr>
              <w:lastRenderedPageBreak/>
              <w:t>Service de prise en main des contenus</w:t>
            </w:r>
          </w:p>
          <w:p w14:paraId="0EBEA675" w14:textId="77777777" w:rsidR="005E058A" w:rsidRPr="00443003" w:rsidRDefault="005E058A" w:rsidP="00DA29EF">
            <w:pPr>
              <w:pStyle w:val="Sansinterligne"/>
              <w:rPr>
                <w:rFonts w:ascii="Calibri" w:hAnsi="Calibri" w:cs="Calibri"/>
                <w:u w:val="single"/>
              </w:rPr>
            </w:pPr>
            <w:r w:rsidRPr="00443003">
              <w:rPr>
                <w:rFonts w:ascii="Calibri" w:hAnsi="Calibri" w:cs="Calibri"/>
                <w:u w:val="single"/>
              </w:rPr>
              <w:t>Barem Hatier, cycle 4</w:t>
            </w:r>
          </w:p>
          <w:p w14:paraId="3EC950EF" w14:textId="256313AC" w:rsidR="00E4714C" w:rsidRDefault="00E4714C" w:rsidP="00DA29EF">
            <w:pPr>
              <w:pStyle w:val="Sansinterligne"/>
              <w:rPr>
                <w:rFonts w:ascii="Calibri" w:hAnsi="Calibri" w:cs="Calibri"/>
              </w:rPr>
            </w:pPr>
            <w:r>
              <w:rPr>
                <w:rFonts w:ascii="Calibri" w:hAnsi="Calibri" w:cs="Calibri"/>
              </w:rPr>
              <w:t>Suivi individualisé des résultats</w:t>
            </w:r>
          </w:p>
        </w:tc>
        <w:tc>
          <w:tcPr>
            <w:tcW w:w="4715" w:type="dxa"/>
          </w:tcPr>
          <w:p w14:paraId="3EC950F0" w14:textId="77777777" w:rsidR="009B6F6C" w:rsidRDefault="009B6F6C" w:rsidP="00DA29EF">
            <w:pPr>
              <w:pStyle w:val="Sansinterligne"/>
              <w:rPr>
                <w:rFonts w:ascii="Calibri" w:hAnsi="Calibri" w:cs="Calibri"/>
              </w:rPr>
            </w:pPr>
          </w:p>
        </w:tc>
      </w:tr>
      <w:tr w:rsidR="009B6F6C" w14:paraId="3EC950F6" w14:textId="77777777" w:rsidTr="00DA29EF">
        <w:tc>
          <w:tcPr>
            <w:tcW w:w="4714" w:type="dxa"/>
          </w:tcPr>
          <w:p w14:paraId="3EC950F2" w14:textId="77777777" w:rsidR="009B6F6C" w:rsidRDefault="009B6F6C" w:rsidP="00DA29EF">
            <w:pPr>
              <w:pStyle w:val="Sansinterligne"/>
            </w:pPr>
            <w:r w:rsidRPr="004257DB">
              <w:rPr>
                <w:b/>
              </w:rPr>
              <w:lastRenderedPageBreak/>
              <w:t>4. Outils et logiciels</w:t>
            </w:r>
          </w:p>
          <w:p w14:paraId="3EC950F3" w14:textId="77777777" w:rsidR="009B6F6C" w:rsidRDefault="009B6F6C" w:rsidP="00DA29EF">
            <w:pPr>
              <w:pStyle w:val="Sansinterligne"/>
              <w:rPr>
                <w:rFonts w:ascii="Calibri" w:hAnsi="Calibri" w:cs="Calibri"/>
              </w:rPr>
            </w:pPr>
          </w:p>
        </w:tc>
        <w:tc>
          <w:tcPr>
            <w:tcW w:w="4715" w:type="dxa"/>
          </w:tcPr>
          <w:p w14:paraId="73044390" w14:textId="77777777" w:rsidR="009B6F6C" w:rsidRPr="00443003" w:rsidRDefault="009B6F6C" w:rsidP="00DA29EF">
            <w:pPr>
              <w:pStyle w:val="Sansinterligne"/>
              <w:rPr>
                <w:rFonts w:ascii="Calibri" w:hAnsi="Calibri" w:cs="Calibri"/>
                <w:u w:val="single"/>
              </w:rPr>
            </w:pPr>
            <w:r w:rsidRPr="00443003">
              <w:rPr>
                <w:rFonts w:ascii="Calibri" w:hAnsi="Calibri" w:cs="Calibri"/>
                <w:u w:val="single"/>
              </w:rPr>
              <w:t>itop éducation, cycle 3</w:t>
            </w:r>
          </w:p>
          <w:p w14:paraId="778DB6AB" w14:textId="77777777" w:rsidR="003F4D2E" w:rsidRPr="00443003" w:rsidRDefault="003F4D2E" w:rsidP="00DA29EF">
            <w:pPr>
              <w:pStyle w:val="Sansinterligne"/>
              <w:rPr>
                <w:rFonts w:ascii="Calibri" w:hAnsi="Calibri" w:cs="Calibri"/>
                <w:u w:val="single"/>
              </w:rPr>
            </w:pPr>
            <w:r w:rsidRPr="00443003">
              <w:rPr>
                <w:rFonts w:ascii="Calibri" w:hAnsi="Calibri" w:cs="Calibri"/>
                <w:u w:val="single"/>
              </w:rPr>
              <w:t>Cabrilog, cycle 3</w:t>
            </w:r>
          </w:p>
          <w:p w14:paraId="645EE3E3" w14:textId="77777777" w:rsidR="005E058A" w:rsidRPr="00443003" w:rsidRDefault="005E058A" w:rsidP="00DA29EF">
            <w:pPr>
              <w:pStyle w:val="Sansinterligne"/>
              <w:rPr>
                <w:rFonts w:ascii="Calibri" w:hAnsi="Calibri" w:cs="Calibri"/>
                <w:u w:val="single"/>
              </w:rPr>
            </w:pPr>
            <w:r w:rsidRPr="00443003">
              <w:rPr>
                <w:rFonts w:ascii="Calibri" w:hAnsi="Calibri" w:cs="Calibri"/>
                <w:u w:val="single"/>
              </w:rPr>
              <w:t>Barem Hatier, cycle 4</w:t>
            </w:r>
          </w:p>
          <w:p w14:paraId="4961262F" w14:textId="5D2AFBEA" w:rsidR="0052745F" w:rsidRDefault="0052745F" w:rsidP="00DA29EF">
            <w:pPr>
              <w:pStyle w:val="Sansinterligne"/>
              <w:rPr>
                <w:rFonts w:ascii="Calibri" w:hAnsi="Calibri" w:cs="Calibri"/>
              </w:rPr>
            </w:pPr>
            <w:r>
              <w:rPr>
                <w:rFonts w:ascii="Calibri" w:hAnsi="Calibri" w:cs="Calibri"/>
              </w:rPr>
              <w:t xml:space="preserve">Filtre de recherche par type d’activité pédagogique </w:t>
            </w:r>
          </w:p>
          <w:p w14:paraId="44D24AE3" w14:textId="77777777" w:rsidR="007958E9" w:rsidRDefault="007958E9" w:rsidP="00DA29EF">
            <w:pPr>
              <w:pStyle w:val="Sansinterligne"/>
              <w:rPr>
                <w:rFonts w:ascii="Calibri" w:hAnsi="Calibri" w:cs="Calibri"/>
              </w:rPr>
            </w:pPr>
            <w:r>
              <w:rPr>
                <w:rFonts w:ascii="Calibri" w:hAnsi="Calibri" w:cs="Calibri"/>
              </w:rPr>
              <w:t xml:space="preserve">Moteur de recherche </w:t>
            </w:r>
          </w:p>
          <w:p w14:paraId="18495495" w14:textId="77777777" w:rsidR="00EC744F" w:rsidRDefault="00EC744F" w:rsidP="00DA29EF">
            <w:pPr>
              <w:pStyle w:val="Sansinterligne"/>
              <w:rPr>
                <w:rFonts w:ascii="Calibri" w:hAnsi="Calibri" w:cs="Calibri"/>
              </w:rPr>
            </w:pPr>
            <w:r>
              <w:rPr>
                <w:rFonts w:ascii="Calibri" w:hAnsi="Calibri" w:cs="Calibri"/>
              </w:rPr>
              <w:t>Plus de 200 fichiers logiciels</w:t>
            </w:r>
          </w:p>
          <w:p w14:paraId="3EC950F4" w14:textId="55F6ECBD" w:rsidR="00135723" w:rsidRDefault="00135723" w:rsidP="00DA29EF">
            <w:pPr>
              <w:pStyle w:val="Sansinterligne"/>
              <w:rPr>
                <w:rFonts w:ascii="Calibri" w:hAnsi="Calibri" w:cs="Calibri"/>
              </w:rPr>
            </w:pPr>
            <w:r>
              <w:rPr>
                <w:rFonts w:ascii="Calibri" w:hAnsi="Calibri" w:cs="Calibri"/>
              </w:rPr>
              <w:t>Dictionnaire avec</w:t>
            </w:r>
            <w:r w:rsidR="00392A75">
              <w:rPr>
                <w:rFonts w:ascii="Calibri" w:hAnsi="Calibri" w:cs="Calibri"/>
              </w:rPr>
              <w:t xml:space="preserve"> 150 définitions écrites et sonores. </w:t>
            </w:r>
          </w:p>
        </w:tc>
        <w:tc>
          <w:tcPr>
            <w:tcW w:w="4715" w:type="dxa"/>
          </w:tcPr>
          <w:p w14:paraId="3EC950F5" w14:textId="77777777" w:rsidR="009B6F6C" w:rsidRDefault="009B6F6C" w:rsidP="00DA29EF">
            <w:pPr>
              <w:pStyle w:val="Sansinterligne"/>
              <w:rPr>
                <w:rFonts w:ascii="Calibri" w:hAnsi="Calibri" w:cs="Calibri"/>
              </w:rPr>
            </w:pPr>
          </w:p>
        </w:tc>
      </w:tr>
      <w:tr w:rsidR="009B6F6C" w14:paraId="3EC950F8" w14:textId="77777777" w:rsidTr="00DA29EF">
        <w:tc>
          <w:tcPr>
            <w:tcW w:w="14144" w:type="dxa"/>
            <w:gridSpan w:val="3"/>
          </w:tcPr>
          <w:p w14:paraId="3EC950F7" w14:textId="77777777" w:rsidR="009B6F6C" w:rsidRDefault="009B6F6C" w:rsidP="00DA29EF">
            <w:pPr>
              <w:pStyle w:val="Sansinterligne"/>
              <w:rPr>
                <w:rFonts w:ascii="Calibri" w:hAnsi="Calibri" w:cs="Calibri"/>
              </w:rPr>
            </w:pPr>
            <w:r w:rsidRPr="004257DB">
              <w:rPr>
                <w:rFonts w:ascii="Calibri" w:hAnsi="Calibri" w:cs="Calibri"/>
                <w:b/>
              </w:rPr>
              <w:t>Valeur ajoutée</w:t>
            </w:r>
          </w:p>
        </w:tc>
      </w:tr>
      <w:tr w:rsidR="009B6F6C" w14:paraId="3EC950FC" w14:textId="77777777" w:rsidTr="00DA29EF">
        <w:tc>
          <w:tcPr>
            <w:tcW w:w="4714" w:type="dxa"/>
          </w:tcPr>
          <w:p w14:paraId="3EC950F9" w14:textId="77777777" w:rsidR="009B6F6C" w:rsidRDefault="009B6F6C" w:rsidP="00DA29EF">
            <w:pPr>
              <w:pStyle w:val="Sansinterligne"/>
              <w:rPr>
                <w:rFonts w:ascii="Calibri" w:hAnsi="Calibri" w:cs="Calibri"/>
              </w:rPr>
            </w:pPr>
            <w:r w:rsidRPr="004257DB">
              <w:rPr>
                <w:rFonts w:ascii="Calibri" w:hAnsi="Calibri" w:cs="Calibri"/>
              </w:rPr>
              <w:t>Une centration des dispositifs pédagogiques sur l’apprentissage</w:t>
            </w:r>
          </w:p>
        </w:tc>
        <w:tc>
          <w:tcPr>
            <w:tcW w:w="4715" w:type="dxa"/>
          </w:tcPr>
          <w:p w14:paraId="3EC950FA" w14:textId="77777777" w:rsidR="009B6F6C" w:rsidRDefault="009B6F6C" w:rsidP="00DA29EF">
            <w:pPr>
              <w:pStyle w:val="Sansinterligne"/>
              <w:rPr>
                <w:rFonts w:ascii="Calibri" w:hAnsi="Calibri" w:cs="Calibri"/>
              </w:rPr>
            </w:pPr>
          </w:p>
        </w:tc>
        <w:tc>
          <w:tcPr>
            <w:tcW w:w="4715" w:type="dxa"/>
          </w:tcPr>
          <w:p w14:paraId="3EC950FB" w14:textId="77777777" w:rsidR="009B6F6C" w:rsidRDefault="009B6F6C" w:rsidP="00DA29EF">
            <w:pPr>
              <w:pStyle w:val="Sansinterligne"/>
              <w:rPr>
                <w:rFonts w:ascii="Calibri" w:hAnsi="Calibri" w:cs="Calibri"/>
              </w:rPr>
            </w:pPr>
          </w:p>
        </w:tc>
      </w:tr>
      <w:tr w:rsidR="009B6F6C" w14:paraId="3EC95100" w14:textId="77777777" w:rsidTr="00DA29EF">
        <w:tc>
          <w:tcPr>
            <w:tcW w:w="4714" w:type="dxa"/>
          </w:tcPr>
          <w:p w14:paraId="3EC950FD" w14:textId="77777777" w:rsidR="009B6F6C" w:rsidRPr="004257DB" w:rsidRDefault="009B6F6C" w:rsidP="00DA29EF">
            <w:pPr>
              <w:pStyle w:val="Sansinterligne"/>
              <w:rPr>
                <w:rFonts w:ascii="Calibri" w:hAnsi="Calibri" w:cs="Calibri"/>
              </w:rPr>
            </w:pPr>
            <w:r w:rsidRPr="004257DB">
              <w:rPr>
                <w:rFonts w:ascii="Calibri" w:hAnsi="Calibri" w:cs="Calibri"/>
              </w:rPr>
              <w:t xml:space="preserve">Une prise en compte de l’évolution du contexte de l’enseignement </w:t>
            </w:r>
            <w:r>
              <w:rPr>
                <w:rFonts w:ascii="Calibri" w:hAnsi="Calibri" w:cs="Calibri"/>
              </w:rPr>
              <w:t xml:space="preserve"> </w:t>
            </w:r>
            <w:r w:rsidRPr="004257DB">
              <w:rPr>
                <w:rFonts w:ascii="Calibri" w:hAnsi="Calibri" w:cs="Calibri"/>
              </w:rPr>
              <w:t xml:space="preserve">et des besoins des </w:t>
            </w:r>
            <w:r>
              <w:rPr>
                <w:rFonts w:ascii="Calibri" w:hAnsi="Calibri" w:cs="Calibri"/>
              </w:rPr>
              <w:t>apprenants</w:t>
            </w:r>
          </w:p>
        </w:tc>
        <w:tc>
          <w:tcPr>
            <w:tcW w:w="4715" w:type="dxa"/>
          </w:tcPr>
          <w:p w14:paraId="3EC950FE" w14:textId="77777777" w:rsidR="009B6F6C" w:rsidRDefault="009B6F6C" w:rsidP="00DA29EF">
            <w:pPr>
              <w:pStyle w:val="Sansinterligne"/>
              <w:rPr>
                <w:rFonts w:ascii="Calibri" w:hAnsi="Calibri" w:cs="Calibri"/>
              </w:rPr>
            </w:pPr>
          </w:p>
        </w:tc>
        <w:tc>
          <w:tcPr>
            <w:tcW w:w="4715" w:type="dxa"/>
          </w:tcPr>
          <w:p w14:paraId="3EC950FF" w14:textId="77777777" w:rsidR="009B6F6C" w:rsidRDefault="009B6F6C" w:rsidP="00DA29EF">
            <w:pPr>
              <w:pStyle w:val="Sansinterligne"/>
              <w:rPr>
                <w:rFonts w:ascii="Calibri" w:hAnsi="Calibri" w:cs="Calibri"/>
              </w:rPr>
            </w:pPr>
          </w:p>
        </w:tc>
      </w:tr>
      <w:tr w:rsidR="009B6F6C" w14:paraId="3EC95104" w14:textId="77777777" w:rsidTr="00DA29EF">
        <w:tc>
          <w:tcPr>
            <w:tcW w:w="4714" w:type="dxa"/>
          </w:tcPr>
          <w:p w14:paraId="3EC95101" w14:textId="77777777" w:rsidR="009B6F6C" w:rsidRPr="004257DB" w:rsidRDefault="009B6F6C" w:rsidP="00DA29EF">
            <w:pPr>
              <w:pStyle w:val="Sansinterligne"/>
              <w:rPr>
                <w:rFonts w:ascii="Calibri" w:hAnsi="Calibri" w:cs="Calibri"/>
              </w:rPr>
            </w:pPr>
            <w:r w:rsidRPr="004257DB">
              <w:rPr>
                <w:rFonts w:ascii="Calibri" w:hAnsi="Calibri" w:cs="Calibri"/>
              </w:rPr>
              <w:t>Une stimulation du développement professionnel des enseignants</w:t>
            </w:r>
          </w:p>
        </w:tc>
        <w:tc>
          <w:tcPr>
            <w:tcW w:w="4715" w:type="dxa"/>
          </w:tcPr>
          <w:p w14:paraId="3EC95102" w14:textId="77777777" w:rsidR="009B6F6C" w:rsidRDefault="009B6F6C" w:rsidP="00DA29EF">
            <w:pPr>
              <w:pStyle w:val="Sansinterligne"/>
              <w:rPr>
                <w:rFonts w:ascii="Calibri" w:hAnsi="Calibri" w:cs="Calibri"/>
              </w:rPr>
            </w:pPr>
          </w:p>
        </w:tc>
        <w:tc>
          <w:tcPr>
            <w:tcW w:w="4715" w:type="dxa"/>
          </w:tcPr>
          <w:p w14:paraId="3EC95103" w14:textId="77777777" w:rsidR="009B6F6C" w:rsidRDefault="009B6F6C" w:rsidP="00DA29EF">
            <w:pPr>
              <w:pStyle w:val="Sansinterligne"/>
              <w:rPr>
                <w:rFonts w:ascii="Calibri" w:hAnsi="Calibri" w:cs="Calibri"/>
              </w:rPr>
            </w:pPr>
          </w:p>
        </w:tc>
      </w:tr>
    </w:tbl>
    <w:p w14:paraId="3EC95105" w14:textId="77777777" w:rsidR="008E151F" w:rsidRDefault="008E151F" w:rsidP="004257DB">
      <w:pPr>
        <w:pStyle w:val="Sansinterligne"/>
      </w:pPr>
    </w:p>
    <w:p w14:paraId="3EC95106" w14:textId="77777777" w:rsidR="008E151F" w:rsidRDefault="008E151F">
      <w:r>
        <w:br w:type="page"/>
      </w:r>
    </w:p>
    <w:p w14:paraId="3EC95107" w14:textId="77777777" w:rsidR="008E151F" w:rsidRDefault="008E151F" w:rsidP="004257DB">
      <w:pPr>
        <w:pStyle w:val="Sansinterligne"/>
      </w:pPr>
      <w:r>
        <w:lastRenderedPageBreak/>
        <w:t>BRNE langues vivantes</w:t>
      </w:r>
    </w:p>
    <w:p w14:paraId="3EC95108" w14:textId="77777777" w:rsidR="008E151F" w:rsidRDefault="008E151F" w:rsidP="004257DB">
      <w:pPr>
        <w:pStyle w:val="Sansinterligne"/>
      </w:pPr>
    </w:p>
    <w:tbl>
      <w:tblPr>
        <w:tblStyle w:val="Grilledutableau"/>
        <w:tblW w:w="0" w:type="auto"/>
        <w:tblLook w:val="04A0" w:firstRow="1" w:lastRow="0" w:firstColumn="1" w:lastColumn="0" w:noHBand="0" w:noVBand="1"/>
      </w:tblPr>
      <w:tblGrid>
        <w:gridCol w:w="4714"/>
        <w:gridCol w:w="4715"/>
        <w:gridCol w:w="4715"/>
      </w:tblGrid>
      <w:tr w:rsidR="008E151F" w14:paraId="3EC9510C" w14:textId="77777777" w:rsidTr="00DA29EF">
        <w:tc>
          <w:tcPr>
            <w:tcW w:w="4714" w:type="dxa"/>
          </w:tcPr>
          <w:p w14:paraId="3EC95109" w14:textId="77777777" w:rsidR="008E151F" w:rsidRDefault="008E151F" w:rsidP="00DA29EF">
            <w:pPr>
              <w:pStyle w:val="Sansinterligne"/>
              <w:rPr>
                <w:rFonts w:ascii="Calibri" w:hAnsi="Calibri" w:cs="Calibri"/>
              </w:rPr>
            </w:pPr>
            <w:r>
              <w:rPr>
                <w:rFonts w:ascii="Calibri" w:hAnsi="Calibri" w:cs="Calibri"/>
              </w:rPr>
              <w:t>Eléments du système de ressources</w:t>
            </w:r>
          </w:p>
        </w:tc>
        <w:tc>
          <w:tcPr>
            <w:tcW w:w="4715" w:type="dxa"/>
          </w:tcPr>
          <w:p w14:paraId="3EC9510A" w14:textId="77777777" w:rsidR="008E151F" w:rsidRDefault="008E151F" w:rsidP="00DA29EF">
            <w:pPr>
              <w:pStyle w:val="Sansinterligne"/>
              <w:rPr>
                <w:rFonts w:ascii="Calibri" w:hAnsi="Calibri" w:cs="Calibri"/>
              </w:rPr>
            </w:pPr>
            <w:r>
              <w:rPr>
                <w:rFonts w:ascii="Calibri" w:hAnsi="Calibri" w:cs="Calibri"/>
              </w:rPr>
              <w:t xml:space="preserve">atouts </w:t>
            </w:r>
          </w:p>
        </w:tc>
        <w:tc>
          <w:tcPr>
            <w:tcW w:w="4715" w:type="dxa"/>
          </w:tcPr>
          <w:p w14:paraId="3EC9510B" w14:textId="77777777" w:rsidR="008E151F" w:rsidRDefault="008E151F" w:rsidP="00DA29EF">
            <w:pPr>
              <w:pStyle w:val="Sansinterligne"/>
              <w:rPr>
                <w:rFonts w:ascii="Calibri" w:hAnsi="Calibri" w:cs="Calibri"/>
              </w:rPr>
            </w:pPr>
            <w:r>
              <w:rPr>
                <w:rFonts w:ascii="Calibri" w:hAnsi="Calibri" w:cs="Calibri"/>
              </w:rPr>
              <w:t>faiblesses</w:t>
            </w:r>
          </w:p>
        </w:tc>
      </w:tr>
      <w:tr w:rsidR="008E151F" w14:paraId="3EC95111" w14:textId="77777777" w:rsidTr="00DA29EF">
        <w:tc>
          <w:tcPr>
            <w:tcW w:w="4714" w:type="dxa"/>
          </w:tcPr>
          <w:p w14:paraId="3EC9510D" w14:textId="77777777" w:rsidR="008E151F" w:rsidRPr="004257DB" w:rsidRDefault="008E151F" w:rsidP="00DA29EF">
            <w:pPr>
              <w:pStyle w:val="Sansinterligne"/>
              <w:rPr>
                <w:b/>
              </w:rPr>
            </w:pPr>
            <w:r w:rsidRPr="004257DB">
              <w:rPr>
                <w:b/>
              </w:rPr>
              <w:t>1. Ressources pour la classe</w:t>
            </w:r>
          </w:p>
          <w:p w14:paraId="3EC9510E" w14:textId="77777777" w:rsidR="008E151F" w:rsidRDefault="008E151F" w:rsidP="00DA29EF">
            <w:pPr>
              <w:pStyle w:val="Sansinterligne"/>
              <w:rPr>
                <w:rFonts w:ascii="Calibri" w:hAnsi="Calibri" w:cs="Calibri"/>
              </w:rPr>
            </w:pPr>
          </w:p>
        </w:tc>
        <w:tc>
          <w:tcPr>
            <w:tcW w:w="4715" w:type="dxa"/>
          </w:tcPr>
          <w:p w14:paraId="3EC9510F" w14:textId="77777777" w:rsidR="008E151F" w:rsidRDefault="008E151F" w:rsidP="00DA29EF">
            <w:pPr>
              <w:pStyle w:val="Sansinterligne"/>
              <w:rPr>
                <w:rFonts w:ascii="Calibri" w:hAnsi="Calibri" w:cs="Calibri"/>
              </w:rPr>
            </w:pPr>
          </w:p>
        </w:tc>
        <w:tc>
          <w:tcPr>
            <w:tcW w:w="4715" w:type="dxa"/>
          </w:tcPr>
          <w:p w14:paraId="3EC95110" w14:textId="77777777" w:rsidR="008E151F" w:rsidRDefault="008E151F" w:rsidP="00DA29EF">
            <w:pPr>
              <w:pStyle w:val="Sansinterligne"/>
              <w:rPr>
                <w:rFonts w:ascii="Calibri" w:hAnsi="Calibri" w:cs="Calibri"/>
              </w:rPr>
            </w:pPr>
          </w:p>
        </w:tc>
      </w:tr>
      <w:tr w:rsidR="008E151F" w14:paraId="3EC95116" w14:textId="77777777" w:rsidTr="00DA29EF">
        <w:tc>
          <w:tcPr>
            <w:tcW w:w="4714" w:type="dxa"/>
          </w:tcPr>
          <w:p w14:paraId="3EC95112" w14:textId="77777777" w:rsidR="008E151F" w:rsidRPr="004257DB" w:rsidRDefault="008E151F" w:rsidP="00DA29EF">
            <w:pPr>
              <w:pStyle w:val="Sansinterligne"/>
              <w:rPr>
                <w:b/>
              </w:rPr>
            </w:pPr>
            <w:r w:rsidRPr="004257DB">
              <w:rPr>
                <w:b/>
              </w:rPr>
              <w:t>2. Ressources pour les élèves</w:t>
            </w:r>
          </w:p>
          <w:p w14:paraId="3EC95113" w14:textId="77777777" w:rsidR="008E151F" w:rsidRDefault="008E151F" w:rsidP="00DA29EF">
            <w:pPr>
              <w:pStyle w:val="Sansinterligne"/>
              <w:rPr>
                <w:rFonts w:ascii="Calibri" w:hAnsi="Calibri" w:cs="Calibri"/>
              </w:rPr>
            </w:pPr>
          </w:p>
        </w:tc>
        <w:tc>
          <w:tcPr>
            <w:tcW w:w="4715" w:type="dxa"/>
          </w:tcPr>
          <w:p w14:paraId="3EC95114" w14:textId="77777777" w:rsidR="008E151F" w:rsidRDefault="008E151F" w:rsidP="00DA29EF">
            <w:pPr>
              <w:pStyle w:val="Sansinterligne"/>
              <w:rPr>
                <w:rFonts w:ascii="Calibri" w:hAnsi="Calibri" w:cs="Calibri"/>
              </w:rPr>
            </w:pPr>
          </w:p>
        </w:tc>
        <w:tc>
          <w:tcPr>
            <w:tcW w:w="4715" w:type="dxa"/>
          </w:tcPr>
          <w:p w14:paraId="3EC95115" w14:textId="77777777" w:rsidR="008E151F" w:rsidRDefault="008E151F" w:rsidP="00DA29EF">
            <w:pPr>
              <w:pStyle w:val="Sansinterligne"/>
              <w:rPr>
                <w:rFonts w:ascii="Calibri" w:hAnsi="Calibri" w:cs="Calibri"/>
              </w:rPr>
            </w:pPr>
          </w:p>
        </w:tc>
      </w:tr>
      <w:tr w:rsidR="008E151F" w14:paraId="3EC9511B" w14:textId="77777777" w:rsidTr="00DA29EF">
        <w:tc>
          <w:tcPr>
            <w:tcW w:w="4714" w:type="dxa"/>
          </w:tcPr>
          <w:p w14:paraId="3EC95117" w14:textId="77777777" w:rsidR="008E151F" w:rsidRPr="004257DB" w:rsidRDefault="008E151F" w:rsidP="00DA29EF">
            <w:pPr>
              <w:pStyle w:val="Sansinterligne"/>
              <w:rPr>
                <w:b/>
              </w:rPr>
            </w:pPr>
            <w:r w:rsidRPr="004257DB">
              <w:rPr>
                <w:b/>
              </w:rPr>
              <w:t>3. Ressources pour les enseignants</w:t>
            </w:r>
          </w:p>
          <w:p w14:paraId="3EC95118" w14:textId="77777777" w:rsidR="008E151F" w:rsidRDefault="008E151F" w:rsidP="00DA29EF">
            <w:pPr>
              <w:pStyle w:val="Sansinterligne"/>
              <w:rPr>
                <w:rFonts w:ascii="Calibri" w:hAnsi="Calibri" w:cs="Calibri"/>
              </w:rPr>
            </w:pPr>
          </w:p>
        </w:tc>
        <w:tc>
          <w:tcPr>
            <w:tcW w:w="4715" w:type="dxa"/>
          </w:tcPr>
          <w:p w14:paraId="3EC95119" w14:textId="77777777" w:rsidR="008E151F" w:rsidRDefault="008E151F" w:rsidP="00DA29EF">
            <w:pPr>
              <w:pStyle w:val="Sansinterligne"/>
              <w:rPr>
                <w:rFonts w:ascii="Calibri" w:hAnsi="Calibri" w:cs="Calibri"/>
              </w:rPr>
            </w:pPr>
          </w:p>
        </w:tc>
        <w:tc>
          <w:tcPr>
            <w:tcW w:w="4715" w:type="dxa"/>
          </w:tcPr>
          <w:p w14:paraId="3EC9511A" w14:textId="77777777" w:rsidR="008E151F" w:rsidRDefault="008E151F" w:rsidP="00DA29EF">
            <w:pPr>
              <w:pStyle w:val="Sansinterligne"/>
              <w:rPr>
                <w:rFonts w:ascii="Calibri" w:hAnsi="Calibri" w:cs="Calibri"/>
              </w:rPr>
            </w:pPr>
          </w:p>
        </w:tc>
      </w:tr>
      <w:tr w:rsidR="008E151F" w14:paraId="3EC95120" w14:textId="77777777" w:rsidTr="00DA29EF">
        <w:tc>
          <w:tcPr>
            <w:tcW w:w="4714" w:type="dxa"/>
          </w:tcPr>
          <w:p w14:paraId="3EC9511C" w14:textId="77777777" w:rsidR="008E151F" w:rsidRDefault="008E151F" w:rsidP="00DA29EF">
            <w:pPr>
              <w:pStyle w:val="Sansinterligne"/>
            </w:pPr>
            <w:r w:rsidRPr="004257DB">
              <w:rPr>
                <w:b/>
              </w:rPr>
              <w:t>4. Outils et logiciels</w:t>
            </w:r>
          </w:p>
          <w:p w14:paraId="3EC9511D" w14:textId="77777777" w:rsidR="008E151F" w:rsidRDefault="008E151F" w:rsidP="00DA29EF">
            <w:pPr>
              <w:pStyle w:val="Sansinterligne"/>
              <w:rPr>
                <w:rFonts w:ascii="Calibri" w:hAnsi="Calibri" w:cs="Calibri"/>
              </w:rPr>
            </w:pPr>
          </w:p>
        </w:tc>
        <w:tc>
          <w:tcPr>
            <w:tcW w:w="4715" w:type="dxa"/>
          </w:tcPr>
          <w:p w14:paraId="3EC9511E" w14:textId="77777777" w:rsidR="008E151F" w:rsidRDefault="008E151F" w:rsidP="00DA29EF">
            <w:pPr>
              <w:pStyle w:val="Sansinterligne"/>
              <w:rPr>
                <w:rFonts w:ascii="Calibri" w:hAnsi="Calibri" w:cs="Calibri"/>
              </w:rPr>
            </w:pPr>
          </w:p>
        </w:tc>
        <w:tc>
          <w:tcPr>
            <w:tcW w:w="4715" w:type="dxa"/>
          </w:tcPr>
          <w:p w14:paraId="3EC9511F" w14:textId="77777777" w:rsidR="008E151F" w:rsidRDefault="008E151F" w:rsidP="00DA29EF">
            <w:pPr>
              <w:pStyle w:val="Sansinterligne"/>
              <w:rPr>
                <w:rFonts w:ascii="Calibri" w:hAnsi="Calibri" w:cs="Calibri"/>
              </w:rPr>
            </w:pPr>
          </w:p>
        </w:tc>
      </w:tr>
      <w:tr w:rsidR="008E151F" w14:paraId="3EC95122" w14:textId="77777777" w:rsidTr="00DA29EF">
        <w:tc>
          <w:tcPr>
            <w:tcW w:w="14144" w:type="dxa"/>
            <w:gridSpan w:val="3"/>
          </w:tcPr>
          <w:p w14:paraId="3EC95121" w14:textId="77777777" w:rsidR="008E151F" w:rsidRDefault="008E151F" w:rsidP="00DA29EF">
            <w:pPr>
              <w:pStyle w:val="Sansinterligne"/>
              <w:rPr>
                <w:rFonts w:ascii="Calibri" w:hAnsi="Calibri" w:cs="Calibri"/>
              </w:rPr>
            </w:pPr>
            <w:r w:rsidRPr="004257DB">
              <w:rPr>
                <w:rFonts w:ascii="Calibri" w:hAnsi="Calibri" w:cs="Calibri"/>
                <w:b/>
              </w:rPr>
              <w:t>Valeur ajoutée</w:t>
            </w:r>
          </w:p>
        </w:tc>
      </w:tr>
      <w:tr w:rsidR="008E151F" w14:paraId="3EC95126" w14:textId="77777777" w:rsidTr="00DA29EF">
        <w:tc>
          <w:tcPr>
            <w:tcW w:w="4714" w:type="dxa"/>
          </w:tcPr>
          <w:p w14:paraId="3EC95123" w14:textId="77777777" w:rsidR="008E151F" w:rsidRDefault="008E151F" w:rsidP="00DA29EF">
            <w:pPr>
              <w:pStyle w:val="Sansinterligne"/>
              <w:rPr>
                <w:rFonts w:ascii="Calibri" w:hAnsi="Calibri" w:cs="Calibri"/>
              </w:rPr>
            </w:pPr>
            <w:r w:rsidRPr="004257DB">
              <w:rPr>
                <w:rFonts w:ascii="Calibri" w:hAnsi="Calibri" w:cs="Calibri"/>
              </w:rPr>
              <w:t>Une centration des dispositifs pédagogiques sur l’apprentissage</w:t>
            </w:r>
          </w:p>
        </w:tc>
        <w:tc>
          <w:tcPr>
            <w:tcW w:w="4715" w:type="dxa"/>
          </w:tcPr>
          <w:p w14:paraId="3EC95124" w14:textId="77777777" w:rsidR="008E151F" w:rsidRDefault="008E151F" w:rsidP="00DA29EF">
            <w:pPr>
              <w:pStyle w:val="Sansinterligne"/>
              <w:rPr>
                <w:rFonts w:ascii="Calibri" w:hAnsi="Calibri" w:cs="Calibri"/>
              </w:rPr>
            </w:pPr>
          </w:p>
        </w:tc>
        <w:tc>
          <w:tcPr>
            <w:tcW w:w="4715" w:type="dxa"/>
          </w:tcPr>
          <w:p w14:paraId="3EC95125" w14:textId="77777777" w:rsidR="008E151F" w:rsidRDefault="008E151F" w:rsidP="00DA29EF">
            <w:pPr>
              <w:pStyle w:val="Sansinterligne"/>
              <w:rPr>
                <w:rFonts w:ascii="Calibri" w:hAnsi="Calibri" w:cs="Calibri"/>
              </w:rPr>
            </w:pPr>
          </w:p>
        </w:tc>
      </w:tr>
      <w:tr w:rsidR="008E151F" w14:paraId="3EC9512A" w14:textId="77777777" w:rsidTr="00DA29EF">
        <w:tc>
          <w:tcPr>
            <w:tcW w:w="4714" w:type="dxa"/>
          </w:tcPr>
          <w:p w14:paraId="3EC95127" w14:textId="77777777" w:rsidR="008E151F" w:rsidRPr="004257DB" w:rsidRDefault="008E151F" w:rsidP="00DA29EF">
            <w:pPr>
              <w:pStyle w:val="Sansinterligne"/>
              <w:rPr>
                <w:rFonts w:ascii="Calibri" w:hAnsi="Calibri" w:cs="Calibri"/>
              </w:rPr>
            </w:pPr>
            <w:r w:rsidRPr="004257DB">
              <w:rPr>
                <w:rFonts w:ascii="Calibri" w:hAnsi="Calibri" w:cs="Calibri"/>
              </w:rPr>
              <w:t xml:space="preserve">Une prise en compte de l’évolution du contexte de l’enseignement </w:t>
            </w:r>
            <w:r>
              <w:rPr>
                <w:rFonts w:ascii="Calibri" w:hAnsi="Calibri" w:cs="Calibri"/>
              </w:rPr>
              <w:t xml:space="preserve"> </w:t>
            </w:r>
            <w:r w:rsidRPr="004257DB">
              <w:rPr>
                <w:rFonts w:ascii="Calibri" w:hAnsi="Calibri" w:cs="Calibri"/>
              </w:rPr>
              <w:t xml:space="preserve">et des besoins des </w:t>
            </w:r>
            <w:r>
              <w:rPr>
                <w:rFonts w:ascii="Calibri" w:hAnsi="Calibri" w:cs="Calibri"/>
              </w:rPr>
              <w:t>apprenants</w:t>
            </w:r>
          </w:p>
        </w:tc>
        <w:tc>
          <w:tcPr>
            <w:tcW w:w="4715" w:type="dxa"/>
          </w:tcPr>
          <w:p w14:paraId="3EC95128" w14:textId="77777777" w:rsidR="008E151F" w:rsidRDefault="008E151F" w:rsidP="00DA29EF">
            <w:pPr>
              <w:pStyle w:val="Sansinterligne"/>
              <w:rPr>
                <w:rFonts w:ascii="Calibri" w:hAnsi="Calibri" w:cs="Calibri"/>
              </w:rPr>
            </w:pPr>
          </w:p>
        </w:tc>
        <w:tc>
          <w:tcPr>
            <w:tcW w:w="4715" w:type="dxa"/>
          </w:tcPr>
          <w:p w14:paraId="3EC95129" w14:textId="77777777" w:rsidR="008E151F" w:rsidRDefault="008E151F" w:rsidP="00DA29EF">
            <w:pPr>
              <w:pStyle w:val="Sansinterligne"/>
              <w:rPr>
                <w:rFonts w:ascii="Calibri" w:hAnsi="Calibri" w:cs="Calibri"/>
              </w:rPr>
            </w:pPr>
          </w:p>
        </w:tc>
      </w:tr>
      <w:tr w:rsidR="008E151F" w14:paraId="3EC9512E" w14:textId="77777777" w:rsidTr="00DA29EF">
        <w:tc>
          <w:tcPr>
            <w:tcW w:w="4714" w:type="dxa"/>
          </w:tcPr>
          <w:p w14:paraId="3EC9512B" w14:textId="77777777" w:rsidR="008E151F" w:rsidRPr="004257DB" w:rsidRDefault="008E151F" w:rsidP="00DA29EF">
            <w:pPr>
              <w:pStyle w:val="Sansinterligne"/>
              <w:rPr>
                <w:rFonts w:ascii="Calibri" w:hAnsi="Calibri" w:cs="Calibri"/>
              </w:rPr>
            </w:pPr>
            <w:r w:rsidRPr="004257DB">
              <w:rPr>
                <w:rFonts w:ascii="Calibri" w:hAnsi="Calibri" w:cs="Calibri"/>
              </w:rPr>
              <w:t>Une stimulation du développement professionnel des enseignants</w:t>
            </w:r>
          </w:p>
        </w:tc>
        <w:tc>
          <w:tcPr>
            <w:tcW w:w="4715" w:type="dxa"/>
          </w:tcPr>
          <w:p w14:paraId="3EC9512C" w14:textId="77777777" w:rsidR="008E151F" w:rsidRDefault="008E151F" w:rsidP="00DA29EF">
            <w:pPr>
              <w:pStyle w:val="Sansinterligne"/>
              <w:rPr>
                <w:rFonts w:ascii="Calibri" w:hAnsi="Calibri" w:cs="Calibri"/>
              </w:rPr>
            </w:pPr>
          </w:p>
        </w:tc>
        <w:tc>
          <w:tcPr>
            <w:tcW w:w="4715" w:type="dxa"/>
          </w:tcPr>
          <w:p w14:paraId="3EC9512D" w14:textId="77777777" w:rsidR="008E151F" w:rsidRDefault="008E151F" w:rsidP="00DA29EF">
            <w:pPr>
              <w:pStyle w:val="Sansinterligne"/>
              <w:rPr>
                <w:rFonts w:ascii="Calibri" w:hAnsi="Calibri" w:cs="Calibri"/>
              </w:rPr>
            </w:pPr>
          </w:p>
        </w:tc>
      </w:tr>
    </w:tbl>
    <w:p w14:paraId="3EC9512F" w14:textId="77777777" w:rsidR="008E151F" w:rsidRDefault="008E151F" w:rsidP="004257DB">
      <w:pPr>
        <w:pStyle w:val="Sansinterligne"/>
      </w:pPr>
    </w:p>
    <w:p w14:paraId="18241A82" w14:textId="1B6F1687" w:rsidR="00025BF2" w:rsidRDefault="00025BF2" w:rsidP="004257DB">
      <w:pPr>
        <w:pStyle w:val="Sansinterligne"/>
      </w:pPr>
      <w:r>
        <w:br w:type="page"/>
      </w:r>
    </w:p>
    <w:p w14:paraId="0FBFFBCF" w14:textId="64F9C68A" w:rsidR="00025BF2" w:rsidRDefault="00224778" w:rsidP="004257DB">
      <w:pPr>
        <w:pStyle w:val="Sansinterligne"/>
        <w:rPr>
          <w:b/>
          <w:sz w:val="28"/>
          <w:szCs w:val="28"/>
        </w:rPr>
      </w:pPr>
      <w:r w:rsidRPr="00224778">
        <w:rPr>
          <w:b/>
          <w:sz w:val="28"/>
          <w:szCs w:val="28"/>
        </w:rPr>
        <w:lastRenderedPageBreak/>
        <w:t xml:space="preserve">D’autres ressources à associer </w:t>
      </w:r>
      <w:r w:rsidR="00857844">
        <w:rPr>
          <w:b/>
          <w:sz w:val="28"/>
          <w:szCs w:val="28"/>
        </w:rPr>
        <w:t xml:space="preserve">pour approcher du système de ressources </w:t>
      </w:r>
    </w:p>
    <w:p w14:paraId="57821C82" w14:textId="77777777" w:rsidR="00AC6A8C" w:rsidRDefault="00AC6A8C" w:rsidP="004257DB">
      <w:pPr>
        <w:pStyle w:val="Sansinterligne"/>
        <w:rPr>
          <w:b/>
          <w:sz w:val="28"/>
          <w:szCs w:val="28"/>
        </w:rPr>
      </w:pPr>
    </w:p>
    <w:p w14:paraId="358C7DB2" w14:textId="69BEE0AA" w:rsidR="00AC6A8C" w:rsidRPr="00224778" w:rsidRDefault="00AC6A8C" w:rsidP="004257DB">
      <w:pPr>
        <w:pStyle w:val="Sansinterligne"/>
        <w:rPr>
          <w:b/>
          <w:sz w:val="28"/>
          <w:szCs w:val="28"/>
        </w:rPr>
      </w:pPr>
      <w:r>
        <w:rPr>
          <w:b/>
          <w:sz w:val="28"/>
          <w:szCs w:val="28"/>
        </w:rPr>
        <w:t>Plateforme de ressources</w:t>
      </w:r>
    </w:p>
    <w:p w14:paraId="3C19BCE0" w14:textId="77777777" w:rsidR="00025BF2" w:rsidRDefault="00025BF2" w:rsidP="004257DB">
      <w:pPr>
        <w:pStyle w:val="Sansinterligne"/>
      </w:pPr>
    </w:p>
    <w:p w14:paraId="79075E4B" w14:textId="11BE7107" w:rsidR="00224778" w:rsidRDefault="00857844" w:rsidP="004257DB">
      <w:pPr>
        <w:pStyle w:val="Sansinterligne"/>
      </w:pPr>
      <w:r w:rsidRPr="00395863">
        <w:rPr>
          <w:u w:val="single"/>
        </w:rPr>
        <w:t>Eduthéque</w:t>
      </w:r>
      <w:r w:rsidR="008A1C6E">
        <w:t> :</w:t>
      </w:r>
    </w:p>
    <w:p w14:paraId="28B63275" w14:textId="446764F2" w:rsidR="00992ABF" w:rsidRDefault="006D55E3" w:rsidP="004257DB">
      <w:pPr>
        <w:pStyle w:val="Sansinterligne"/>
      </w:pPr>
      <w:r w:rsidRPr="006D55E3">
        <w:t>Le service éduthèque est un portail ouvert à tous les enseignants, des premier et second degrés, qui leur donne accès gratuitement, sur inscription, à des ressources construites et structurées par les institutions publiques partenaires.</w:t>
      </w:r>
    </w:p>
    <w:p w14:paraId="4D986012" w14:textId="63E7492E" w:rsidR="00EC4FA9" w:rsidRDefault="00EC4FA9" w:rsidP="004257DB">
      <w:pPr>
        <w:pStyle w:val="Sansinterligne"/>
      </w:pPr>
      <w:r w:rsidRPr="00EC4FA9">
        <w:t>des centaines d’images en haute définition, de vidéos, de podcasts, de notices, de documents, de cartes, de textes…, utilisables dans tout projet pédagogique. Une partie des ressources est téléchargeable. Elles sont présentées sous formes de dossiers ou de parcours, mais sont granulaires pour que l’enseignant puisse construire son propre projet pédagogique.</w:t>
      </w:r>
    </w:p>
    <w:p w14:paraId="7D1797D2" w14:textId="04718485" w:rsidR="00395863" w:rsidRDefault="009A43D4" w:rsidP="00520B1D">
      <w:r w:rsidRPr="009A43D4">
        <w:t>Les enseignants s’inscrivent sur ce portail avec leur adresse académique et en acceptent les conditions générales d’utilisation (C.G.U.). C’est donc à un usage professionnel, en l’occurrence pédagogique, qu’</w:t>
      </w:r>
      <w:r w:rsidR="002B0CBA">
        <w:t xml:space="preserve">ils doivent s’astreindre. Les Conditions </w:t>
      </w:r>
      <w:r w:rsidRPr="009A43D4">
        <w:t>G</w:t>
      </w:r>
      <w:r w:rsidR="00520B1D">
        <w:t xml:space="preserve">énérales d’utilisation </w:t>
      </w:r>
      <w:r w:rsidRPr="009A43D4">
        <w:t>leur permettent de mettre les ressources, gratuitement accessibles, en streaming ou téléchargées, à la disposition de leurs seuls élèves pour que ceux-ci travaillent avec. Ils peuvent faire des captures d’écran pour donner de la visibilité aux productions des élèves et aux leurs, sur des sites académiques par exemple, mais ils ne peuvent pas diffuser ces ressources n’importe où. Elles doivent rester dans le périmètre de la classe, que ce soit dans les murs ou en ligne (dans un ENT).</w:t>
      </w:r>
    </w:p>
    <w:p w14:paraId="0D285644" w14:textId="0914CD31" w:rsidR="00395863" w:rsidRDefault="00395863" w:rsidP="004257DB">
      <w:pPr>
        <w:pStyle w:val="Sansinterligne"/>
      </w:pPr>
      <w:r w:rsidRPr="00395863">
        <w:rPr>
          <w:u w:val="single"/>
        </w:rPr>
        <w:t>LIreLactu</w:t>
      </w:r>
      <w:r>
        <w:t xml:space="preserve"> : </w:t>
      </w:r>
    </w:p>
    <w:p w14:paraId="11F592B9" w14:textId="5AE123B2" w:rsidR="00520B1D" w:rsidRDefault="00173035" w:rsidP="004257DB">
      <w:pPr>
        <w:pStyle w:val="Sansinterligne"/>
      </w:pPr>
      <w:r>
        <w:t xml:space="preserve">Plateforme </w:t>
      </w:r>
      <w:r w:rsidR="005D42C0">
        <w:t>d’accès à la presse, en streaming. Les titres de presse (</w:t>
      </w:r>
      <w:r w:rsidR="009119A4">
        <w:t>13</w:t>
      </w:r>
      <w:r w:rsidR="007413A2">
        <w:t xml:space="preserve"> actuellement) sont accessibles pour la lecture</w:t>
      </w:r>
      <w:r w:rsidR="007336C5">
        <w:t xml:space="preserve"> seulement</w:t>
      </w:r>
      <w:r w:rsidR="00DE3762">
        <w:t xml:space="preserve">. </w:t>
      </w:r>
    </w:p>
    <w:p w14:paraId="5202CE24" w14:textId="77777777" w:rsidR="008A1C6E" w:rsidRDefault="008A1C6E" w:rsidP="004257DB">
      <w:pPr>
        <w:pStyle w:val="Sansinterligne"/>
      </w:pPr>
    </w:p>
    <w:p w14:paraId="5ABDD324" w14:textId="77777777" w:rsidR="00AC6A8C" w:rsidRDefault="00AC6A8C" w:rsidP="004257DB">
      <w:pPr>
        <w:pStyle w:val="Sansinterligne"/>
        <w:rPr>
          <w:u w:val="single"/>
        </w:rPr>
      </w:pPr>
    </w:p>
    <w:p w14:paraId="3F59EFCF" w14:textId="05C63AAE" w:rsidR="00AC6A8C" w:rsidRPr="003B76D1" w:rsidRDefault="00AC6A8C" w:rsidP="004257DB">
      <w:pPr>
        <w:pStyle w:val="Sansinterligne"/>
        <w:rPr>
          <w:b/>
        </w:rPr>
      </w:pPr>
      <w:r w:rsidRPr="003B76D1">
        <w:rPr>
          <w:b/>
        </w:rPr>
        <w:t xml:space="preserve">Outils de recherche et de travail en réseau </w:t>
      </w:r>
    </w:p>
    <w:p w14:paraId="7851A8F8" w14:textId="77777777" w:rsidR="00AC6A8C" w:rsidRDefault="00AC6A8C" w:rsidP="004257DB">
      <w:pPr>
        <w:pStyle w:val="Sansinterligne"/>
        <w:rPr>
          <w:u w:val="single"/>
        </w:rPr>
      </w:pPr>
    </w:p>
    <w:p w14:paraId="6FCC2AF3" w14:textId="77777777" w:rsidR="00AC6A8C" w:rsidRDefault="00AC6A8C" w:rsidP="004257DB">
      <w:pPr>
        <w:pStyle w:val="Sansinterligne"/>
        <w:rPr>
          <w:u w:val="single"/>
        </w:rPr>
      </w:pPr>
    </w:p>
    <w:p w14:paraId="426FBA70" w14:textId="08FED7BE" w:rsidR="00025BF2" w:rsidRDefault="00224778" w:rsidP="004257DB">
      <w:pPr>
        <w:pStyle w:val="Sansinterligne"/>
      </w:pPr>
      <w:r w:rsidRPr="00395863">
        <w:rPr>
          <w:u w:val="single"/>
        </w:rPr>
        <w:t>Myriaé</w:t>
      </w:r>
      <w:r w:rsidR="008A1C6E">
        <w:t> :</w:t>
      </w:r>
    </w:p>
    <w:p w14:paraId="0152E0BB" w14:textId="4C07778A" w:rsidR="000634A4" w:rsidRDefault="00300A0F" w:rsidP="000634A4">
      <w:pPr>
        <w:pStyle w:val="Sansinterligne"/>
      </w:pPr>
      <w:r w:rsidRPr="00300A0F">
        <w:t>portail de recherche et de présentation des ressources numériques pour l’École.</w:t>
      </w:r>
      <w:r w:rsidR="000634A4" w:rsidRPr="000634A4">
        <w:t xml:space="preserve"> </w:t>
      </w:r>
      <w:r w:rsidR="000634A4">
        <w:t>Myriaé est le premier portail de recherche et de présentation des ressources numériques pour l’École. Ce nouveau service est proposé par le ministère de l’Éducation nationale et Réseau Canopé afin d’accompagner les enseignants dans leurs pratiques pédagogiques. Myriaé est également à la disposition des parents pour accompagner leur enfant au cours de leur scolarité.</w:t>
      </w:r>
    </w:p>
    <w:p w14:paraId="3E6BC69E" w14:textId="77777777" w:rsidR="000323CD" w:rsidRDefault="000634A4" w:rsidP="000634A4">
      <w:pPr>
        <w:pStyle w:val="Sansinterligne"/>
      </w:pPr>
      <w:r>
        <w:t>Myriaé permet :</w:t>
      </w:r>
    </w:p>
    <w:p w14:paraId="72FA9FDE" w14:textId="47AF7011" w:rsidR="000634A4" w:rsidRDefault="000634A4" w:rsidP="000634A4">
      <w:pPr>
        <w:pStyle w:val="Sansinterligne"/>
      </w:pPr>
      <w:r>
        <w:t>d’offrir un service d’information pédagogique simple et libre de consultation</w:t>
      </w:r>
    </w:p>
    <w:p w14:paraId="306B1FC2" w14:textId="77777777" w:rsidR="000323CD" w:rsidRDefault="000634A4" w:rsidP="000634A4">
      <w:pPr>
        <w:pStyle w:val="Sansinterligne"/>
      </w:pPr>
      <w:r>
        <w:t>d’accompagner des enseignants dans leur recherche de ressources mais également dans le partage selon des critères pédagogique, juridique, technique et documentaire (avec le ré</w:t>
      </w:r>
      <w:r w:rsidR="000323CD">
        <w:t xml:space="preserve">seau social enseignant Viaeduc) </w:t>
      </w:r>
    </w:p>
    <w:p w14:paraId="43E890CA" w14:textId="18AE1851" w:rsidR="000634A4" w:rsidRDefault="000634A4" w:rsidP="000634A4">
      <w:pPr>
        <w:pStyle w:val="Sansinterligne"/>
      </w:pPr>
      <w:r>
        <w:t>de proposer des scénarios d’utilisation, des recommandations et des commentaires de la ressource dans un espace dédié.</w:t>
      </w:r>
    </w:p>
    <w:p w14:paraId="33A75151" w14:textId="2C183AF3" w:rsidR="008A1C6E" w:rsidRDefault="008A1C6E" w:rsidP="004257DB">
      <w:pPr>
        <w:pStyle w:val="Sansinterligne"/>
      </w:pPr>
    </w:p>
    <w:p w14:paraId="34E75A3B" w14:textId="77777777" w:rsidR="008A1C6E" w:rsidRDefault="008A1C6E" w:rsidP="004257DB">
      <w:pPr>
        <w:pStyle w:val="Sansinterligne"/>
      </w:pPr>
    </w:p>
    <w:p w14:paraId="5AF3823F" w14:textId="425F57FB" w:rsidR="00857844" w:rsidRDefault="00857844" w:rsidP="004257DB">
      <w:pPr>
        <w:pStyle w:val="Sansinterligne"/>
      </w:pPr>
      <w:r w:rsidRPr="00BD3676">
        <w:rPr>
          <w:u w:val="single"/>
        </w:rPr>
        <w:t>Viaéduc</w:t>
      </w:r>
      <w:r w:rsidR="008A1C6E">
        <w:t xml:space="preserve"> : </w:t>
      </w:r>
    </w:p>
    <w:p w14:paraId="2D0F6340" w14:textId="2EFCC9E1" w:rsidR="008A1C6E" w:rsidRDefault="00CB10C0" w:rsidP="004257DB">
      <w:pPr>
        <w:pStyle w:val="Sansinterligne"/>
      </w:pPr>
      <w:r w:rsidRPr="00CB10C0">
        <w:t>un réseau social professionnel ouvert à tous les enseignants français et au delà à tous les professionnels de l’éducation</w:t>
      </w:r>
      <w:r w:rsidR="003D2DF8">
        <w:t xml:space="preserve">. </w:t>
      </w:r>
    </w:p>
    <w:p w14:paraId="488550B7" w14:textId="3F2E70C5" w:rsidR="00CB4540" w:rsidRDefault="00CB4540" w:rsidP="00CB4540">
      <w:pPr>
        <w:pStyle w:val="Sansinterligne"/>
      </w:pPr>
      <w:r>
        <w:lastRenderedPageBreak/>
        <w:t>Comme dans un réseau social classique, Viaeduc fonctionne sur un système de relations ou d’a</w:t>
      </w:r>
      <w:r w:rsidR="007658AF">
        <w:t xml:space="preserve">mis avec qui </w:t>
      </w:r>
      <w:r>
        <w:t>communiquer ou é</w:t>
      </w:r>
      <w:r w:rsidR="003B76D1">
        <w:t>changer librement. On</w:t>
      </w:r>
      <w:r w:rsidR="007658AF">
        <w:t xml:space="preserve"> peut inviter</w:t>
      </w:r>
      <w:r w:rsidR="003B76D1">
        <w:t xml:space="preserve"> des </w:t>
      </w:r>
      <w:r w:rsidR="007658AF">
        <w:t xml:space="preserve"> collègues  ou des professionnels qui</w:t>
      </w:r>
      <w:r w:rsidR="00C35E3A">
        <w:t xml:space="preserve"> </w:t>
      </w:r>
      <w:r>
        <w:t xml:space="preserve">semblent intéressants. Chacun est toujours libre d’accepter ou non une invitation de relation.  Viaeduc permet aussi de créer des groupes sur n’importe quelle thématique pour des échanges à plusieurs. Ces groupes peuvent être publics et ouverts, ou fermés et réservés à des membres admis par le ou les créateurs du groupe. On peut y poster des messages, joindre des documents ou fichiers, commenter les messages des autres, voter pour tel ou tel message. On n’est pas très loin d’un réseau type Google +. Google en moins </w:t>
      </w:r>
    </w:p>
    <w:p w14:paraId="7F675EA1" w14:textId="1B3E63D7" w:rsidR="00CB4540" w:rsidRDefault="00CB4540" w:rsidP="00CB4540">
      <w:pPr>
        <w:pStyle w:val="Sansinterligne"/>
      </w:pPr>
      <w:r>
        <w:t>L’autre grande fonction de Viaeduc c’est la possibilité de publier des ressources pédagog</w:t>
      </w:r>
      <w:r w:rsidR="00C35E3A">
        <w:t xml:space="preserve">iques. Là encore </w:t>
      </w:r>
      <w:r>
        <w:t xml:space="preserve"> liberté </w:t>
      </w:r>
      <w:r w:rsidR="00C35E3A">
        <w:t xml:space="preserve">est laissée aux membres du réseau </w:t>
      </w:r>
      <w:r>
        <w:t>de rendre publiq</w:t>
      </w:r>
      <w:r w:rsidR="00433562">
        <w:t xml:space="preserve">ue </w:t>
      </w:r>
      <w:r w:rsidR="004C471E">
        <w:t xml:space="preserve">la </w:t>
      </w:r>
      <w:r>
        <w:t xml:space="preserve"> ressource ou d’en limiter l’accès. La création en elle même d’une ressourc</w:t>
      </w:r>
      <w:r w:rsidR="00433562">
        <w:t xml:space="preserve">e est très simple, et est </w:t>
      </w:r>
      <w:r>
        <w:t xml:space="preserve"> accompagnés pas à pas. Titre, descriptif, texte, image et éventuellement lien ou fichier joint. Simple. Les pu</w:t>
      </w:r>
      <w:r w:rsidR="00433562">
        <w:t xml:space="preserve">blications seront liées à chaque profil, ainsi les </w:t>
      </w:r>
      <w:r>
        <w:t xml:space="preserve"> </w:t>
      </w:r>
      <w:r w:rsidR="00862714">
        <w:t>relations personnelles</w:t>
      </w:r>
      <w:r>
        <w:t xml:space="preserve"> pourront</w:t>
      </w:r>
      <w:r w:rsidR="00862714">
        <w:t xml:space="preserve"> les consulter à partir de la</w:t>
      </w:r>
      <w:r>
        <w:t xml:space="preserve"> carte de visite </w:t>
      </w:r>
      <w:r w:rsidR="00862714">
        <w:t xml:space="preserve">de l’auteur qui peut </w:t>
      </w:r>
      <w:r>
        <w:t xml:space="preserve"> faire de même en retour.</w:t>
      </w:r>
    </w:p>
    <w:p w14:paraId="10ED5556" w14:textId="77777777" w:rsidR="00E36327" w:rsidRDefault="00E36327" w:rsidP="00E36327">
      <w:pPr>
        <w:pStyle w:val="Sansinterligne"/>
      </w:pPr>
      <w:r>
        <w:t>Parmi les nombreuses fonctions de Viaeduc il faut encore parler de son moteur de recherche. C’est un des grands points forts du système pour ne pas se perdre dans un réseau qui a comme ambition d’accueillir des dizaines de milliers d’enseignants très rapidement. Ce moteur de recherche central permet de rechercher dans l’intégralité des ressources présentes sur Viaeduc. Aussi bien un membre, qu’un groupe ou une ressource pédagogique. Des ressources créées par les utilisateurs mais qui peuvent aussi provenir d’éditeurs privés. Ces dernières ressources seront payantes mais vous bénéficierez des commentaires et conseils de vos collègues qu’ils soient élogieux…ou pas.</w:t>
      </w:r>
    </w:p>
    <w:p w14:paraId="3BA651A1" w14:textId="7BEF8667" w:rsidR="00CB4540" w:rsidRDefault="00E36327" w:rsidP="00E36327">
      <w:pPr>
        <w:pStyle w:val="Sansinterligne"/>
      </w:pPr>
      <w:r>
        <w:t>Le moteur de recherche de Viaeduc est particulièrement efficace et véloce. Un système de filtres assez malin permet à partir d’une première requête d’affiner les résultats.</w:t>
      </w:r>
    </w:p>
    <w:p w14:paraId="19403388" w14:textId="77777777" w:rsidR="00857844" w:rsidRDefault="00857844" w:rsidP="004257DB">
      <w:pPr>
        <w:pStyle w:val="Sansinterligne"/>
      </w:pPr>
    </w:p>
    <w:p w14:paraId="27EEBF9C" w14:textId="77777777" w:rsidR="00857844" w:rsidRDefault="00857844" w:rsidP="004257DB">
      <w:pPr>
        <w:pStyle w:val="Sansinterligne"/>
      </w:pPr>
    </w:p>
    <w:p w14:paraId="0D397AF9" w14:textId="77777777" w:rsidR="00857844" w:rsidRDefault="00857844" w:rsidP="004257DB">
      <w:pPr>
        <w:pStyle w:val="Sansinterligne"/>
      </w:pPr>
    </w:p>
    <w:p w14:paraId="2AB95BA8" w14:textId="77777777" w:rsidR="00224778" w:rsidRDefault="00224778" w:rsidP="004257DB">
      <w:pPr>
        <w:pStyle w:val="Sansinterligne"/>
      </w:pPr>
    </w:p>
    <w:p w14:paraId="53502517" w14:textId="77777777" w:rsidR="00025BF2" w:rsidRDefault="00025BF2" w:rsidP="004257DB">
      <w:pPr>
        <w:pStyle w:val="Sansinterligne"/>
      </w:pPr>
    </w:p>
    <w:p w14:paraId="44ABCB5B" w14:textId="77777777" w:rsidR="00025BF2" w:rsidRDefault="00025BF2" w:rsidP="004257DB">
      <w:pPr>
        <w:pStyle w:val="Sansinterligne"/>
      </w:pPr>
    </w:p>
    <w:p w14:paraId="0DA54066" w14:textId="77777777" w:rsidR="00025BF2" w:rsidRDefault="00025BF2" w:rsidP="004257DB">
      <w:pPr>
        <w:pStyle w:val="Sansinterligne"/>
      </w:pPr>
    </w:p>
    <w:p w14:paraId="17A43078" w14:textId="77777777" w:rsidR="00025BF2" w:rsidRDefault="00025BF2" w:rsidP="004257DB">
      <w:pPr>
        <w:pStyle w:val="Sansinterligne"/>
      </w:pPr>
    </w:p>
    <w:p w14:paraId="10E433E7" w14:textId="544B26B9" w:rsidR="00025BF2" w:rsidRDefault="00025BF2" w:rsidP="004257DB">
      <w:pPr>
        <w:pStyle w:val="Sansinterligne"/>
      </w:pPr>
    </w:p>
    <w:p w14:paraId="1DA7E343" w14:textId="412DF7CE" w:rsidR="00025BF2" w:rsidRDefault="00395863" w:rsidP="004257DB">
      <w:pPr>
        <w:pStyle w:val="Sansinterligne"/>
      </w:pPr>
      <w:r>
        <w:rPr>
          <w:noProof/>
          <w:lang w:eastAsia="fr-FR"/>
        </w:rPr>
        <w:lastRenderedPageBreak/>
        <w:drawing>
          <wp:anchor distT="0" distB="0" distL="114300" distR="114300" simplePos="0" relativeHeight="251659264" behindDoc="0" locked="0" layoutInCell="1" allowOverlap="1" wp14:anchorId="17D29CB9" wp14:editId="56B1C677">
            <wp:simplePos x="0" y="0"/>
            <wp:positionH relativeFrom="column">
              <wp:posOffset>2117834</wp:posOffset>
            </wp:positionH>
            <wp:positionV relativeFrom="paragraph">
              <wp:posOffset>352096</wp:posOffset>
            </wp:positionV>
            <wp:extent cx="6789420" cy="5908127"/>
            <wp:effectExtent l="0" t="0" r="17780" b="10160"/>
            <wp:wrapTopAndBottom/>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56A698BC" w14:textId="7C4E776F" w:rsidR="00025BF2" w:rsidRDefault="00025BF2" w:rsidP="00E0285F">
      <w:pPr>
        <w:pStyle w:val="Sansinterligne"/>
      </w:pPr>
    </w:p>
    <w:p w14:paraId="503E3BD0" w14:textId="77777777" w:rsidR="00025BF2" w:rsidRDefault="00025BF2" w:rsidP="004257DB">
      <w:pPr>
        <w:pStyle w:val="Sansinterligne"/>
      </w:pPr>
    </w:p>
    <w:p w14:paraId="7E8985DB" w14:textId="77777777" w:rsidR="00025BF2" w:rsidRDefault="00025BF2" w:rsidP="004257DB">
      <w:pPr>
        <w:pStyle w:val="Sansinterligne"/>
      </w:pPr>
    </w:p>
    <w:p w14:paraId="7CE126F4" w14:textId="31AF8993" w:rsidR="00025BF2" w:rsidRDefault="00E0285F" w:rsidP="004257DB">
      <w:pPr>
        <w:pStyle w:val="Sansinterligne"/>
      </w:pPr>
      <w:r>
        <w:lastRenderedPageBreak/>
        <w:t>Du côté des pratiques et usages des enseignants</w:t>
      </w:r>
      <w:r w:rsidR="00D95871">
        <w:t>, le système peut s’organiser davantage autour des éléments suivants :</w:t>
      </w:r>
    </w:p>
    <w:p w14:paraId="363D8832" w14:textId="77777777" w:rsidR="00D95871" w:rsidRDefault="00D95871" w:rsidP="004257DB">
      <w:pPr>
        <w:pStyle w:val="Sansinterligne"/>
      </w:pPr>
    </w:p>
    <w:p w14:paraId="719EBE0D" w14:textId="77777777" w:rsidR="00D95871" w:rsidRDefault="00D95871" w:rsidP="004257DB">
      <w:pPr>
        <w:pStyle w:val="Sansinterligne"/>
      </w:pPr>
    </w:p>
    <w:p w14:paraId="363FACC7" w14:textId="10A52AF8" w:rsidR="00FC7162" w:rsidRDefault="00FC7162" w:rsidP="00FC7162">
      <w:pPr>
        <w:pStyle w:val="Sansinterligne"/>
      </w:pPr>
      <w:r w:rsidRPr="000E4055">
        <w:rPr>
          <w:b/>
        </w:rPr>
        <w:t xml:space="preserve">Existence </w:t>
      </w:r>
      <w:r w:rsidR="00B306C6" w:rsidRPr="000E4055">
        <w:rPr>
          <w:b/>
        </w:rPr>
        <w:t xml:space="preserve">de </w:t>
      </w:r>
      <w:r w:rsidR="000E4055">
        <w:rPr>
          <w:b/>
        </w:rPr>
        <w:t xml:space="preserve">ressources </w:t>
      </w:r>
      <w:r w:rsidRPr="000E4055">
        <w:rPr>
          <w:b/>
        </w:rPr>
        <w:t>« pivot </w:t>
      </w:r>
      <w:r>
        <w:t xml:space="preserve">: </w:t>
      </w:r>
      <w:r w:rsidR="00FF5799" w:rsidRPr="00FF5799">
        <w:t>les ressources-pivots sont des ressources qui sont mobilisées pour plusieurs classes de situation d’activité professionnelle : par exemple, pour concevoir l’introduction d’une nouvelle notion, et pour concevoir une évaluation etc.</w:t>
      </w:r>
      <w:r w:rsidR="00FC5B18">
        <w:t xml:space="preserve"> </w:t>
      </w:r>
      <w:r w:rsidR="00EB53C5">
        <w:t>Ce sont par exemple, les vidéos en langue anglaise sur YouTube pour un enseignant de langues vivantes</w:t>
      </w:r>
      <w:r w:rsidR="008557AA">
        <w:t xml:space="preserve">, </w:t>
      </w:r>
      <w:r w:rsidR="000E4055">
        <w:t>des manuels variés pour un enseignement de mathématiques, un système logiciels pour un enseignant de STI,...</w:t>
      </w:r>
    </w:p>
    <w:p w14:paraId="4B670353" w14:textId="27BC9ADB" w:rsidR="00010624" w:rsidRDefault="00700A2A" w:rsidP="00FC7162">
      <w:pPr>
        <w:pStyle w:val="Sansinterligne"/>
        <w:jc w:val="both"/>
      </w:pPr>
      <w:r>
        <w:cr/>
      </w:r>
      <w:r w:rsidRPr="00537F50">
        <w:rPr>
          <w:b/>
        </w:rPr>
        <w:t xml:space="preserve">Place des programmes et ressources </w:t>
      </w:r>
      <w:r w:rsidR="000143C9" w:rsidRPr="00537F50">
        <w:rPr>
          <w:b/>
        </w:rPr>
        <w:t>institutionnel</w:t>
      </w:r>
      <w:r w:rsidRPr="00537F50">
        <w:rPr>
          <w:b/>
        </w:rPr>
        <w:t>les</w:t>
      </w:r>
      <w:r>
        <w:t> :</w:t>
      </w:r>
      <w:r w:rsidR="00537F50">
        <w:t xml:space="preserve"> </w:t>
      </w:r>
      <w:r w:rsidR="004A5B52">
        <w:t>le positionnement des enseignants sur cette question permet de voir quelle liberté ils s’accordent</w:t>
      </w:r>
    </w:p>
    <w:p w14:paraId="42419C72" w14:textId="2FAE6462" w:rsidR="00010624" w:rsidRPr="00D956FB" w:rsidRDefault="00700A2A" w:rsidP="00FC7162">
      <w:pPr>
        <w:pStyle w:val="Sansinterligne"/>
        <w:jc w:val="both"/>
      </w:pPr>
      <w:r>
        <w:cr/>
      </w:r>
      <w:r w:rsidRPr="00537F50">
        <w:rPr>
          <w:b/>
        </w:rPr>
        <w:t xml:space="preserve">Place des ressources non </w:t>
      </w:r>
      <w:r w:rsidR="00010624" w:rsidRPr="00537F50">
        <w:rPr>
          <w:b/>
        </w:rPr>
        <w:t xml:space="preserve">didactisées : </w:t>
      </w:r>
      <w:r w:rsidR="00D956FB">
        <w:t xml:space="preserve">il s’agit ici de ressources granulaires que l’enseignant va utiliser par assemblage. Cette place est très différente suivant les disciplines et surtout </w:t>
      </w:r>
      <w:r w:rsidR="001865F4">
        <w:t xml:space="preserve">suivant le niveau  d’habiletés des enseignants ( en particulier avec le numérique) </w:t>
      </w:r>
    </w:p>
    <w:p w14:paraId="7EF1439A" w14:textId="3EA12751" w:rsidR="00010624" w:rsidRPr="001865F4" w:rsidRDefault="00010624" w:rsidP="00FC7162">
      <w:pPr>
        <w:pStyle w:val="Sansinterligne"/>
        <w:jc w:val="both"/>
      </w:pPr>
      <w:r>
        <w:cr/>
      </w:r>
      <w:r w:rsidRPr="00537F50">
        <w:rPr>
          <w:b/>
        </w:rPr>
        <w:t>Place du manuel :</w:t>
      </w:r>
      <w:r w:rsidR="001865F4">
        <w:rPr>
          <w:b/>
        </w:rPr>
        <w:t xml:space="preserve"> </w:t>
      </w:r>
      <w:r w:rsidR="00D6786F">
        <w:t xml:space="preserve">cette donnée est révélatrice de </w:t>
      </w:r>
      <w:r w:rsidR="002F3D7E">
        <w:t>profils trésor différents d’enseignants</w:t>
      </w:r>
      <w:r w:rsidR="00E720A5">
        <w:t xml:space="preserve"> : des consommateurs aux « makers » </w:t>
      </w:r>
    </w:p>
    <w:p w14:paraId="5D442FC6" w14:textId="4E074CE5" w:rsidR="000143C9" w:rsidRDefault="000143C9" w:rsidP="00FC7162">
      <w:pPr>
        <w:pStyle w:val="Sansinterligne"/>
        <w:jc w:val="both"/>
      </w:pPr>
      <w:r>
        <w:t xml:space="preserve"> </w:t>
      </w:r>
      <w:r w:rsidR="00010624">
        <w:cr/>
      </w:r>
      <w:r w:rsidR="00010624" w:rsidRPr="00537F50">
        <w:rPr>
          <w:b/>
        </w:rPr>
        <w:t>Place des ressources numériques</w:t>
      </w:r>
      <w:r w:rsidR="00337A10" w:rsidRPr="00537F50">
        <w:rPr>
          <w:b/>
        </w:rPr>
        <w:t xml:space="preserve"> : </w:t>
      </w:r>
      <w:r w:rsidR="00E720A5">
        <w:t xml:space="preserve">de plus en plus, cette donnée est transversale </w:t>
      </w:r>
      <w:r w:rsidR="00963FA9">
        <w:t xml:space="preserve">et s’alimente aux précédentes ; c’est le cas de notre question de départ sur la BRNE. L’ensemble des ressources </w:t>
      </w:r>
      <w:r w:rsidR="005F31F5">
        <w:t xml:space="preserve">est numérique, emprunte aux logiques de manuels et produit aussi des ressources granulaires à assembler. </w:t>
      </w:r>
    </w:p>
    <w:p w14:paraId="091DBFD7" w14:textId="77777777" w:rsidR="005F31F5" w:rsidRDefault="005F31F5" w:rsidP="00FC7162">
      <w:pPr>
        <w:pStyle w:val="Sansinterligne"/>
        <w:jc w:val="both"/>
      </w:pPr>
    </w:p>
    <w:p w14:paraId="55555BFE" w14:textId="5386489C" w:rsidR="005F31F5" w:rsidRDefault="005F31F5" w:rsidP="00FC7162">
      <w:pPr>
        <w:pStyle w:val="Sansinterligne"/>
        <w:jc w:val="both"/>
      </w:pPr>
      <w:r>
        <w:t>Le travail du</w:t>
      </w:r>
      <w:r w:rsidR="002807A8">
        <w:t xml:space="preserve"> collectif d’universitaires réuni autour d’Eric Bruillard (laboratoire STEF de l’ENS Cachan) dans le cadre du projet anr-R</w:t>
      </w:r>
      <w:r w:rsidR="006C6D3C">
        <w:t xml:space="preserve">eVEA est intéressant à suivre ( fin du travail en 2018). Voir les compte rendus sur </w:t>
      </w:r>
      <w:hyperlink r:id="rId8" w:history="1">
        <w:r w:rsidR="0067534B" w:rsidRPr="00E85F24">
          <w:rPr>
            <w:rStyle w:val="Lienhypertexte"/>
          </w:rPr>
          <w:t>https://www.anr-revea.fr</w:t>
        </w:r>
      </w:hyperlink>
    </w:p>
    <w:p w14:paraId="244C5E81" w14:textId="77777777" w:rsidR="0067534B" w:rsidRDefault="0067534B" w:rsidP="00FC7162">
      <w:pPr>
        <w:pStyle w:val="Sansinterligne"/>
        <w:jc w:val="both"/>
      </w:pPr>
    </w:p>
    <w:p w14:paraId="619C77CA" w14:textId="77777777" w:rsidR="0067534B" w:rsidRPr="00E720A5" w:rsidRDefault="0067534B" w:rsidP="00FC7162">
      <w:pPr>
        <w:pStyle w:val="Sansinterligne"/>
        <w:jc w:val="both"/>
      </w:pPr>
    </w:p>
    <w:p w14:paraId="5A226B79" w14:textId="77777777" w:rsidR="00337A10" w:rsidRPr="00E720A5" w:rsidRDefault="00337A10" w:rsidP="00FC7162">
      <w:pPr>
        <w:pStyle w:val="Sansinterligne"/>
        <w:jc w:val="both"/>
      </w:pPr>
    </w:p>
    <w:p w14:paraId="64A05D58" w14:textId="77777777" w:rsidR="00025BF2" w:rsidRPr="004257DB" w:rsidRDefault="00025BF2" w:rsidP="004257DB">
      <w:pPr>
        <w:pStyle w:val="Sansinterligne"/>
      </w:pPr>
    </w:p>
    <w:sectPr w:rsidR="00025BF2" w:rsidRPr="004257DB" w:rsidSect="00722C0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C9A73" w14:textId="77777777" w:rsidR="005F7321" w:rsidRDefault="005F7321" w:rsidP="00B57387">
      <w:pPr>
        <w:spacing w:after="0" w:line="240" w:lineRule="auto"/>
      </w:pPr>
      <w:r>
        <w:separator/>
      </w:r>
    </w:p>
  </w:endnote>
  <w:endnote w:type="continuationSeparator" w:id="0">
    <w:p w14:paraId="176D26FC" w14:textId="77777777" w:rsidR="005F7321" w:rsidRDefault="005F7321" w:rsidP="00B57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Bold">
    <w:charset w:val="00"/>
    <w:family w:val="auto"/>
    <w:pitch w:val="variable"/>
    <w:sig w:usb0="E00002FF" w:usb1="4000ACFF" w:usb2="00000001" w:usb3="00000000" w:csb0="0000019F" w:csb1="00000000"/>
  </w:font>
  <w:font w:name="CourierNewPSMT">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1C61D" w14:textId="77777777" w:rsidR="005F7321" w:rsidRDefault="005F7321" w:rsidP="00B57387">
      <w:pPr>
        <w:spacing w:after="0" w:line="240" w:lineRule="auto"/>
      </w:pPr>
      <w:r>
        <w:separator/>
      </w:r>
    </w:p>
  </w:footnote>
  <w:footnote w:type="continuationSeparator" w:id="0">
    <w:p w14:paraId="78D35F98" w14:textId="77777777" w:rsidR="005F7321" w:rsidRDefault="005F7321" w:rsidP="00B57387">
      <w:pPr>
        <w:spacing w:after="0" w:line="240" w:lineRule="auto"/>
      </w:pPr>
      <w:r>
        <w:continuationSeparator/>
      </w:r>
    </w:p>
  </w:footnote>
  <w:footnote w:id="1">
    <w:p w14:paraId="4E2DA1ED" w14:textId="67AD265E" w:rsidR="00B57387" w:rsidRDefault="00B57387">
      <w:pPr>
        <w:pStyle w:val="Notedebasdepage"/>
      </w:pPr>
      <w:r>
        <w:rPr>
          <w:rStyle w:val="Appelnotedebasdep"/>
        </w:rPr>
        <w:footnoteRef/>
      </w:r>
      <w:r>
        <w:t xml:space="preserve"> </w:t>
      </w:r>
      <w:r w:rsidR="00D844A6">
        <w:t xml:space="preserve">Eric Bruillard, introduction au rapport du projet </w:t>
      </w:r>
      <w:r w:rsidR="00122BA7">
        <w:t>ReVEA</w:t>
      </w:r>
      <w:r w:rsidR="00431347">
        <w:t xml:space="preserve"> </w:t>
      </w:r>
      <w:r w:rsidR="00122BA7">
        <w:t>( ressources vivantes pour l’enseignement et l’apprentissage</w:t>
      </w:r>
      <w:r w:rsidR="00431347">
        <w:t xml:space="preserve">), in </w:t>
      </w:r>
      <w:r w:rsidR="003A7234" w:rsidRPr="003A7234">
        <w:t>http://www.agence-nationale-recherche.fr/projet-anr/?tx_lwmsuivibilan_pi2%5BCODE%5D=ANR-13-APPR-0006</w:t>
      </w:r>
    </w:p>
    <w:p w14:paraId="0D4E096D" w14:textId="77777777" w:rsidR="00431347" w:rsidRDefault="00431347">
      <w:pPr>
        <w:pStyle w:val="Notedebasdepage"/>
      </w:pPr>
    </w:p>
  </w:footnote>
  <w:footnote w:id="2">
    <w:p w14:paraId="10D77E7F" w14:textId="02FD3DC9" w:rsidR="004B6601" w:rsidRPr="00F8460E" w:rsidRDefault="004B6601" w:rsidP="004821A6">
      <w:pPr>
        <w:pStyle w:val="Notedebasdepage"/>
      </w:pPr>
      <w:r>
        <w:rPr>
          <w:rStyle w:val="Appelnotedebasdep"/>
        </w:rPr>
        <w:footnoteRef/>
      </w:r>
      <w:r>
        <w:t xml:space="preserve"> </w:t>
      </w:r>
      <w:r w:rsidR="00845F60">
        <w:t xml:space="preserve">Françoise Docq </w:t>
      </w:r>
      <w:r w:rsidR="004821A6">
        <w:t>Université catholique de Louvain</w:t>
      </w:r>
      <w:r w:rsidR="00845F60">
        <w:t>,</w:t>
      </w:r>
      <w:r w:rsidR="00745D2E" w:rsidRPr="00745D2E">
        <w:t xml:space="preserve"> </w:t>
      </w:r>
      <w:r w:rsidR="00745D2E">
        <w:t>Marcel Lebrun U</w:t>
      </w:r>
      <w:r w:rsidR="00365212">
        <w:t xml:space="preserve">niversité catholique de Louvain, </w:t>
      </w:r>
      <w:r w:rsidR="00915BE5">
        <w:t xml:space="preserve">Denis Smidts Université catholique de Louvain. </w:t>
      </w:r>
      <w:r w:rsidR="00845F60">
        <w:t>Analyse</w:t>
      </w:r>
      <w:r w:rsidR="00C14E1C">
        <w:t xml:space="preserve"> des effets de l’enseignement hybride à l’université : détermination de critères et d’indicateurs de valeur</w:t>
      </w:r>
      <w:r w:rsidR="006B4204">
        <w:t xml:space="preserve">s ajoutées. In </w:t>
      </w:r>
      <w:r w:rsidR="00915BE5">
        <w:t xml:space="preserve">2010 - Revue internationale des </w:t>
      </w:r>
      <w:r w:rsidR="00105468">
        <w:t>technologies e</w:t>
      </w:r>
      <w:r w:rsidR="00F8460E">
        <w:t>n pédagogie universitaire, 7(3)</w:t>
      </w:r>
      <w:r w:rsidR="00105468">
        <w:t>www.ritpu.org</w:t>
      </w:r>
      <w:r w:rsidR="00F8460E">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3346D"/>
    <w:multiLevelType w:val="hybridMultilevel"/>
    <w:tmpl w:val="E3585E6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F916256"/>
    <w:multiLevelType w:val="hybridMultilevel"/>
    <w:tmpl w:val="9938A3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222B065D"/>
    <w:multiLevelType w:val="hybridMultilevel"/>
    <w:tmpl w:val="87288C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37A7186"/>
    <w:multiLevelType w:val="hybridMultilevel"/>
    <w:tmpl w:val="5476C6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7FBB0CF0"/>
    <w:multiLevelType w:val="hybridMultilevel"/>
    <w:tmpl w:val="129077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7CB"/>
    <w:rsid w:val="00010624"/>
    <w:rsid w:val="000143C9"/>
    <w:rsid w:val="00025BF2"/>
    <w:rsid w:val="000323CD"/>
    <w:rsid w:val="000634A4"/>
    <w:rsid w:val="00090FCB"/>
    <w:rsid w:val="00092413"/>
    <w:rsid w:val="00094C65"/>
    <w:rsid w:val="000A32D8"/>
    <w:rsid w:val="000D2D5E"/>
    <w:rsid w:val="000D6188"/>
    <w:rsid w:val="000E4055"/>
    <w:rsid w:val="000E7B0A"/>
    <w:rsid w:val="000F6F6E"/>
    <w:rsid w:val="000F7A99"/>
    <w:rsid w:val="00105468"/>
    <w:rsid w:val="00105D8C"/>
    <w:rsid w:val="00122BA7"/>
    <w:rsid w:val="00135723"/>
    <w:rsid w:val="0014453E"/>
    <w:rsid w:val="001547CB"/>
    <w:rsid w:val="00173035"/>
    <w:rsid w:val="001865F4"/>
    <w:rsid w:val="001E0395"/>
    <w:rsid w:val="001E4CCD"/>
    <w:rsid w:val="001F5507"/>
    <w:rsid w:val="00224778"/>
    <w:rsid w:val="00242AF5"/>
    <w:rsid w:val="0028043B"/>
    <w:rsid w:val="002807A8"/>
    <w:rsid w:val="002B0CBA"/>
    <w:rsid w:val="002B4386"/>
    <w:rsid w:val="002C4673"/>
    <w:rsid w:val="002E6B25"/>
    <w:rsid w:val="002F281A"/>
    <w:rsid w:val="002F3D7E"/>
    <w:rsid w:val="002F5DD8"/>
    <w:rsid w:val="00300A0F"/>
    <w:rsid w:val="003328B7"/>
    <w:rsid w:val="00337A10"/>
    <w:rsid w:val="00365212"/>
    <w:rsid w:val="00376998"/>
    <w:rsid w:val="003805E6"/>
    <w:rsid w:val="00392A75"/>
    <w:rsid w:val="00395863"/>
    <w:rsid w:val="003A7234"/>
    <w:rsid w:val="003B76D1"/>
    <w:rsid w:val="003D2DF8"/>
    <w:rsid w:val="003D2F33"/>
    <w:rsid w:val="003D4875"/>
    <w:rsid w:val="003F4D2E"/>
    <w:rsid w:val="00403C90"/>
    <w:rsid w:val="00405B88"/>
    <w:rsid w:val="00411943"/>
    <w:rsid w:val="00424118"/>
    <w:rsid w:val="004257DB"/>
    <w:rsid w:val="00431347"/>
    <w:rsid w:val="00433562"/>
    <w:rsid w:val="00443003"/>
    <w:rsid w:val="004821A6"/>
    <w:rsid w:val="004850CB"/>
    <w:rsid w:val="004A5B52"/>
    <w:rsid w:val="004B004A"/>
    <w:rsid w:val="004B4E26"/>
    <w:rsid w:val="004B6601"/>
    <w:rsid w:val="004C471E"/>
    <w:rsid w:val="004D16B0"/>
    <w:rsid w:val="004E79C4"/>
    <w:rsid w:val="00501A91"/>
    <w:rsid w:val="00516997"/>
    <w:rsid w:val="00520B1D"/>
    <w:rsid w:val="0052745F"/>
    <w:rsid w:val="00537069"/>
    <w:rsid w:val="00537F50"/>
    <w:rsid w:val="005723FC"/>
    <w:rsid w:val="00575A62"/>
    <w:rsid w:val="005D42C0"/>
    <w:rsid w:val="005E058A"/>
    <w:rsid w:val="005F31F5"/>
    <w:rsid w:val="005F3537"/>
    <w:rsid w:val="005F7321"/>
    <w:rsid w:val="0064080B"/>
    <w:rsid w:val="00644EA9"/>
    <w:rsid w:val="0066169F"/>
    <w:rsid w:val="0067534B"/>
    <w:rsid w:val="0068070D"/>
    <w:rsid w:val="006A0E82"/>
    <w:rsid w:val="006A1F04"/>
    <w:rsid w:val="006B4204"/>
    <w:rsid w:val="006B4FCC"/>
    <w:rsid w:val="006B75F8"/>
    <w:rsid w:val="006C6D3C"/>
    <w:rsid w:val="006C76BF"/>
    <w:rsid w:val="006D55E3"/>
    <w:rsid w:val="006F0F17"/>
    <w:rsid w:val="00700A2A"/>
    <w:rsid w:val="00711144"/>
    <w:rsid w:val="0072262A"/>
    <w:rsid w:val="00722A94"/>
    <w:rsid w:val="00722C06"/>
    <w:rsid w:val="007336C5"/>
    <w:rsid w:val="007413A2"/>
    <w:rsid w:val="00745D2E"/>
    <w:rsid w:val="00755D04"/>
    <w:rsid w:val="007658AF"/>
    <w:rsid w:val="00795510"/>
    <w:rsid w:val="007958E9"/>
    <w:rsid w:val="007A1D94"/>
    <w:rsid w:val="007D1B58"/>
    <w:rsid w:val="007F4F69"/>
    <w:rsid w:val="00824265"/>
    <w:rsid w:val="00845F60"/>
    <w:rsid w:val="00852A8E"/>
    <w:rsid w:val="008557AA"/>
    <w:rsid w:val="00857844"/>
    <w:rsid w:val="00862714"/>
    <w:rsid w:val="008A1C6E"/>
    <w:rsid w:val="008D0916"/>
    <w:rsid w:val="008D25E2"/>
    <w:rsid w:val="008E151F"/>
    <w:rsid w:val="00901ED2"/>
    <w:rsid w:val="009119A4"/>
    <w:rsid w:val="00915BE5"/>
    <w:rsid w:val="0092228D"/>
    <w:rsid w:val="00931B18"/>
    <w:rsid w:val="0094107E"/>
    <w:rsid w:val="00963FA9"/>
    <w:rsid w:val="009719B9"/>
    <w:rsid w:val="0097358A"/>
    <w:rsid w:val="00984C72"/>
    <w:rsid w:val="00992ABF"/>
    <w:rsid w:val="00993BB8"/>
    <w:rsid w:val="009A43D4"/>
    <w:rsid w:val="009B6F6C"/>
    <w:rsid w:val="009E5FBA"/>
    <w:rsid w:val="009F7B79"/>
    <w:rsid w:val="00A1581B"/>
    <w:rsid w:val="00A55A89"/>
    <w:rsid w:val="00A74F11"/>
    <w:rsid w:val="00A81334"/>
    <w:rsid w:val="00A87B61"/>
    <w:rsid w:val="00AB508E"/>
    <w:rsid w:val="00AB772A"/>
    <w:rsid w:val="00AC6A8C"/>
    <w:rsid w:val="00AE7E9F"/>
    <w:rsid w:val="00AF01E6"/>
    <w:rsid w:val="00B0123F"/>
    <w:rsid w:val="00B306C6"/>
    <w:rsid w:val="00B31D9F"/>
    <w:rsid w:val="00B54385"/>
    <w:rsid w:val="00B57387"/>
    <w:rsid w:val="00B61BD5"/>
    <w:rsid w:val="00BC2A17"/>
    <w:rsid w:val="00BC7A03"/>
    <w:rsid w:val="00BD3676"/>
    <w:rsid w:val="00C11940"/>
    <w:rsid w:val="00C12493"/>
    <w:rsid w:val="00C14E1C"/>
    <w:rsid w:val="00C3118B"/>
    <w:rsid w:val="00C35E3A"/>
    <w:rsid w:val="00C36E7C"/>
    <w:rsid w:val="00C7358F"/>
    <w:rsid w:val="00C8455D"/>
    <w:rsid w:val="00C86D67"/>
    <w:rsid w:val="00CB10C0"/>
    <w:rsid w:val="00CB4540"/>
    <w:rsid w:val="00D14EE6"/>
    <w:rsid w:val="00D20337"/>
    <w:rsid w:val="00D27622"/>
    <w:rsid w:val="00D636E0"/>
    <w:rsid w:val="00D6786F"/>
    <w:rsid w:val="00D844A6"/>
    <w:rsid w:val="00D956FB"/>
    <w:rsid w:val="00D95871"/>
    <w:rsid w:val="00D96599"/>
    <w:rsid w:val="00DB47F1"/>
    <w:rsid w:val="00DC1A0B"/>
    <w:rsid w:val="00DD1A3A"/>
    <w:rsid w:val="00DE3762"/>
    <w:rsid w:val="00DF0053"/>
    <w:rsid w:val="00DF50B9"/>
    <w:rsid w:val="00E0285F"/>
    <w:rsid w:val="00E3281E"/>
    <w:rsid w:val="00E32A43"/>
    <w:rsid w:val="00E36327"/>
    <w:rsid w:val="00E4714C"/>
    <w:rsid w:val="00E551CA"/>
    <w:rsid w:val="00E57175"/>
    <w:rsid w:val="00E720A5"/>
    <w:rsid w:val="00E768BC"/>
    <w:rsid w:val="00E90F9D"/>
    <w:rsid w:val="00EA7AC7"/>
    <w:rsid w:val="00EB53C5"/>
    <w:rsid w:val="00EC3EC8"/>
    <w:rsid w:val="00EC4FA9"/>
    <w:rsid w:val="00EC7337"/>
    <w:rsid w:val="00EC744F"/>
    <w:rsid w:val="00F153DC"/>
    <w:rsid w:val="00F3381D"/>
    <w:rsid w:val="00F33B0C"/>
    <w:rsid w:val="00F45D96"/>
    <w:rsid w:val="00F62A56"/>
    <w:rsid w:val="00F76136"/>
    <w:rsid w:val="00F77B79"/>
    <w:rsid w:val="00F8144D"/>
    <w:rsid w:val="00F8460E"/>
    <w:rsid w:val="00FA4E29"/>
    <w:rsid w:val="00FC5B18"/>
    <w:rsid w:val="00FC7162"/>
    <w:rsid w:val="00FE7FCC"/>
    <w:rsid w:val="00FF5799"/>
    <w:rsid w:val="00FF6C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9503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257DB"/>
    <w:pPr>
      <w:spacing w:after="0" w:line="240" w:lineRule="auto"/>
    </w:pPr>
  </w:style>
  <w:style w:type="paragraph" w:styleId="Pardeliste">
    <w:name w:val="List Paragraph"/>
    <w:basedOn w:val="Normal"/>
    <w:uiPriority w:val="34"/>
    <w:qFormat/>
    <w:rsid w:val="004257DB"/>
    <w:pPr>
      <w:ind w:left="720"/>
      <w:contextualSpacing/>
    </w:pPr>
  </w:style>
  <w:style w:type="table" w:styleId="Grilledutableau">
    <w:name w:val="Table Grid"/>
    <w:basedOn w:val="TableauNormal"/>
    <w:uiPriority w:val="59"/>
    <w:rsid w:val="008E15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unhideWhenUsed/>
    <w:rsid w:val="00B57387"/>
    <w:pPr>
      <w:spacing w:after="0" w:line="240" w:lineRule="auto"/>
    </w:pPr>
    <w:rPr>
      <w:sz w:val="24"/>
      <w:szCs w:val="24"/>
    </w:rPr>
  </w:style>
  <w:style w:type="character" w:customStyle="1" w:styleId="NotedebasdepageCar">
    <w:name w:val="Note de bas de page Car"/>
    <w:basedOn w:val="Policepardfaut"/>
    <w:link w:val="Notedebasdepage"/>
    <w:uiPriority w:val="99"/>
    <w:rsid w:val="00B57387"/>
    <w:rPr>
      <w:sz w:val="24"/>
      <w:szCs w:val="24"/>
    </w:rPr>
  </w:style>
  <w:style w:type="character" w:styleId="Appelnotedebasdep">
    <w:name w:val="footnote reference"/>
    <w:basedOn w:val="Policepardfaut"/>
    <w:uiPriority w:val="99"/>
    <w:unhideWhenUsed/>
    <w:rsid w:val="00B57387"/>
    <w:rPr>
      <w:vertAlign w:val="superscript"/>
    </w:rPr>
  </w:style>
  <w:style w:type="character" w:styleId="Lienhypertexte">
    <w:name w:val="Hyperlink"/>
    <w:basedOn w:val="Policepardfaut"/>
    <w:uiPriority w:val="99"/>
    <w:unhideWhenUsed/>
    <w:rsid w:val="006753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hart" Target="charts/chart1.xml"/><Relationship Id="rId8" Type="http://schemas.openxmlformats.org/officeDocument/2006/relationships/hyperlink" Target="https://www.anr-revea.fr"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https://d.docs.live.net/307a04e7ad8ae974/radar%20ressourc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Positionnement</a:t>
            </a:r>
            <a:r>
              <a:rPr lang="fr-FR" baseline="0"/>
              <a:t> dans le système de ressources des enseignants</a:t>
            </a:r>
            <a:endParaRPr lang="fr-F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radarChart>
        <c:radarStyle val="filled"/>
        <c:varyColors val="0"/>
        <c:ser>
          <c:idx val="0"/>
          <c:order val="0"/>
          <c:tx>
            <c:strRef>
              <c:f>'[radar ressources.xlsx]Feuil1'!$A$9</c:f>
              <c:strCache>
                <c:ptCount val="1"/>
                <c:pt idx="0">
                  <c:v>BRNE</c:v>
                </c:pt>
              </c:strCache>
            </c:strRef>
          </c:tx>
          <c:spPr>
            <a:solidFill>
              <a:schemeClr val="accent1"/>
            </a:solidFill>
            <a:ln>
              <a:noFill/>
            </a:ln>
            <a:effectLst/>
          </c:spPr>
          <c:cat>
            <c:strRef>
              <c:f>'[radar ressources.xlsx]Feuil1'!$B$8:$E$8</c:f>
              <c:strCache>
                <c:ptCount val="4"/>
                <c:pt idx="0">
                  <c:v>Ressources pour la classe</c:v>
                </c:pt>
                <c:pt idx="1">
                  <c:v>Ressources pour les élèves</c:v>
                </c:pt>
                <c:pt idx="2">
                  <c:v>Ressources pour les enseignants</c:v>
                </c:pt>
                <c:pt idx="3">
                  <c:v>Outils </c:v>
                </c:pt>
              </c:strCache>
            </c:strRef>
          </c:cat>
          <c:val>
            <c:numRef>
              <c:f>'[radar ressources.xlsx]Feuil1'!$B$9:$E$9</c:f>
              <c:numCache>
                <c:formatCode>General</c:formatCode>
                <c:ptCount val="4"/>
                <c:pt idx="0">
                  <c:v>3.0</c:v>
                </c:pt>
                <c:pt idx="1">
                  <c:v>3.0</c:v>
                </c:pt>
                <c:pt idx="2">
                  <c:v>2.6</c:v>
                </c:pt>
                <c:pt idx="3">
                  <c:v>2.5</c:v>
                </c:pt>
              </c:numCache>
            </c:numRef>
          </c:val>
        </c:ser>
        <c:ser>
          <c:idx val="1"/>
          <c:order val="1"/>
          <c:tx>
            <c:strRef>
              <c:f>'[radar ressources.xlsx]Feuil1'!$A$10</c:f>
              <c:strCache>
                <c:ptCount val="1"/>
                <c:pt idx="0">
                  <c:v>Eduthéque</c:v>
                </c:pt>
              </c:strCache>
            </c:strRef>
          </c:tx>
          <c:spPr>
            <a:solidFill>
              <a:schemeClr val="accent2"/>
            </a:solidFill>
            <a:ln>
              <a:noFill/>
            </a:ln>
            <a:effectLst/>
          </c:spPr>
          <c:cat>
            <c:strRef>
              <c:f>'[radar ressources.xlsx]Feuil1'!$B$8:$E$8</c:f>
              <c:strCache>
                <c:ptCount val="4"/>
                <c:pt idx="0">
                  <c:v>Ressources pour la classe</c:v>
                </c:pt>
                <c:pt idx="1">
                  <c:v>Ressources pour les élèves</c:v>
                </c:pt>
                <c:pt idx="2">
                  <c:v>Ressources pour les enseignants</c:v>
                </c:pt>
                <c:pt idx="3">
                  <c:v>Outils </c:v>
                </c:pt>
              </c:strCache>
            </c:strRef>
          </c:cat>
          <c:val>
            <c:numRef>
              <c:f>'[radar ressources.xlsx]Feuil1'!$B$10:$E$10</c:f>
              <c:numCache>
                <c:formatCode>General</c:formatCode>
                <c:ptCount val="4"/>
                <c:pt idx="0">
                  <c:v>2.7</c:v>
                </c:pt>
                <c:pt idx="1">
                  <c:v>3.0</c:v>
                </c:pt>
                <c:pt idx="2">
                  <c:v>2.0</c:v>
                </c:pt>
                <c:pt idx="3">
                  <c:v>1.0</c:v>
                </c:pt>
              </c:numCache>
            </c:numRef>
          </c:val>
        </c:ser>
        <c:ser>
          <c:idx val="2"/>
          <c:order val="2"/>
          <c:tx>
            <c:strRef>
              <c:f>'[radar ressources.xlsx]Feuil1'!$A$11</c:f>
              <c:strCache>
                <c:ptCount val="1"/>
                <c:pt idx="0">
                  <c:v>Myriaé</c:v>
                </c:pt>
              </c:strCache>
            </c:strRef>
          </c:tx>
          <c:spPr>
            <a:solidFill>
              <a:schemeClr val="accent3"/>
            </a:solidFill>
            <a:ln>
              <a:noFill/>
            </a:ln>
            <a:effectLst/>
          </c:spPr>
          <c:cat>
            <c:strRef>
              <c:f>'[radar ressources.xlsx]Feuil1'!$B$8:$E$8</c:f>
              <c:strCache>
                <c:ptCount val="4"/>
                <c:pt idx="0">
                  <c:v>Ressources pour la classe</c:v>
                </c:pt>
                <c:pt idx="1">
                  <c:v>Ressources pour les élèves</c:v>
                </c:pt>
                <c:pt idx="2">
                  <c:v>Ressources pour les enseignants</c:v>
                </c:pt>
                <c:pt idx="3">
                  <c:v>Outils </c:v>
                </c:pt>
              </c:strCache>
            </c:strRef>
          </c:cat>
          <c:val>
            <c:numRef>
              <c:f>'[radar ressources.xlsx]Feuil1'!$B$11:$E$11</c:f>
              <c:numCache>
                <c:formatCode>General</c:formatCode>
                <c:ptCount val="4"/>
                <c:pt idx="0">
                  <c:v>0.5</c:v>
                </c:pt>
                <c:pt idx="1">
                  <c:v>0.0</c:v>
                </c:pt>
                <c:pt idx="2">
                  <c:v>3.6</c:v>
                </c:pt>
                <c:pt idx="3">
                  <c:v>0.5</c:v>
                </c:pt>
              </c:numCache>
            </c:numRef>
          </c:val>
        </c:ser>
        <c:ser>
          <c:idx val="3"/>
          <c:order val="3"/>
          <c:tx>
            <c:strRef>
              <c:f>'[radar ressources.xlsx]Feuil1'!$A$12</c:f>
              <c:strCache>
                <c:ptCount val="1"/>
                <c:pt idx="0">
                  <c:v>viaéduc</c:v>
                </c:pt>
              </c:strCache>
            </c:strRef>
          </c:tx>
          <c:spPr>
            <a:solidFill>
              <a:schemeClr val="accent4"/>
            </a:solidFill>
            <a:ln>
              <a:noFill/>
            </a:ln>
            <a:effectLst/>
          </c:spPr>
          <c:cat>
            <c:strRef>
              <c:f>'[radar ressources.xlsx]Feuil1'!$B$8:$E$8</c:f>
              <c:strCache>
                <c:ptCount val="4"/>
                <c:pt idx="0">
                  <c:v>Ressources pour la classe</c:v>
                </c:pt>
                <c:pt idx="1">
                  <c:v>Ressources pour les élèves</c:v>
                </c:pt>
                <c:pt idx="2">
                  <c:v>Ressources pour les enseignants</c:v>
                </c:pt>
                <c:pt idx="3">
                  <c:v>Outils </c:v>
                </c:pt>
              </c:strCache>
            </c:strRef>
          </c:cat>
          <c:val>
            <c:numRef>
              <c:f>'[radar ressources.xlsx]Feuil1'!$B$12:$E$12</c:f>
              <c:numCache>
                <c:formatCode>General</c:formatCode>
                <c:ptCount val="4"/>
                <c:pt idx="0">
                  <c:v>1.5</c:v>
                </c:pt>
                <c:pt idx="1">
                  <c:v>0.0</c:v>
                </c:pt>
                <c:pt idx="2">
                  <c:v>3.6</c:v>
                </c:pt>
                <c:pt idx="3">
                  <c:v>0.6</c:v>
                </c:pt>
              </c:numCache>
            </c:numRef>
          </c:val>
        </c:ser>
        <c:ser>
          <c:idx val="4"/>
          <c:order val="4"/>
          <c:tx>
            <c:strRef>
              <c:f>'[radar ressources.xlsx]Feuil1'!$A$13</c:f>
              <c:strCache>
                <c:ptCount val="1"/>
                <c:pt idx="0">
                  <c:v>LIreLactu</c:v>
                </c:pt>
              </c:strCache>
            </c:strRef>
          </c:tx>
          <c:spPr>
            <a:solidFill>
              <a:schemeClr val="accent5"/>
            </a:solidFill>
            <a:ln>
              <a:noFill/>
            </a:ln>
            <a:effectLst/>
          </c:spPr>
          <c:cat>
            <c:strRef>
              <c:f>'[radar ressources.xlsx]Feuil1'!$B$8:$E$8</c:f>
              <c:strCache>
                <c:ptCount val="4"/>
                <c:pt idx="0">
                  <c:v>Ressources pour la classe</c:v>
                </c:pt>
                <c:pt idx="1">
                  <c:v>Ressources pour les élèves</c:v>
                </c:pt>
                <c:pt idx="2">
                  <c:v>Ressources pour les enseignants</c:v>
                </c:pt>
                <c:pt idx="3">
                  <c:v>Outils </c:v>
                </c:pt>
              </c:strCache>
            </c:strRef>
          </c:cat>
          <c:val>
            <c:numRef>
              <c:f>'[radar ressources.xlsx]Feuil1'!$B$13:$E$13</c:f>
              <c:numCache>
                <c:formatCode>General</c:formatCode>
                <c:ptCount val="4"/>
                <c:pt idx="0">
                  <c:v>2.0</c:v>
                </c:pt>
                <c:pt idx="1">
                  <c:v>2.7</c:v>
                </c:pt>
                <c:pt idx="2">
                  <c:v>2.0</c:v>
                </c:pt>
                <c:pt idx="3">
                  <c:v>0.0</c:v>
                </c:pt>
              </c:numCache>
            </c:numRef>
          </c:val>
        </c:ser>
        <c:dLbls>
          <c:showLegendKey val="0"/>
          <c:showVal val="0"/>
          <c:showCatName val="0"/>
          <c:showSerName val="0"/>
          <c:showPercent val="0"/>
          <c:showBubbleSize val="0"/>
        </c:dLbls>
        <c:axId val="238780032"/>
        <c:axId val="238856848"/>
      </c:radarChart>
      <c:catAx>
        <c:axId val="2387800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38856848"/>
        <c:crosses val="autoZero"/>
        <c:auto val="1"/>
        <c:lblAlgn val="ctr"/>
        <c:lblOffset val="100"/>
        <c:noMultiLvlLbl val="0"/>
      </c:catAx>
      <c:valAx>
        <c:axId val="238856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387800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14</Pages>
  <Words>2667</Words>
  <Characters>14670</Characters>
  <Application>Microsoft Macintosh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dc:creator>
  <cp:lastModifiedBy>Dominique Aumasson</cp:lastModifiedBy>
  <cp:revision>206</cp:revision>
  <dcterms:created xsi:type="dcterms:W3CDTF">2016-10-16T15:03:00Z</dcterms:created>
  <dcterms:modified xsi:type="dcterms:W3CDTF">2016-11-03T09:57:00Z</dcterms:modified>
</cp:coreProperties>
</file>