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9F" w:rsidRPr="0018129F" w:rsidRDefault="0018129F" w:rsidP="0018129F">
      <w:pPr>
        <w:pStyle w:val="Titre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895350" cy="5908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80" cy="59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5EF" w:rsidRPr="00553F27" w:rsidRDefault="00B34186" w:rsidP="0018129F">
      <w:pPr>
        <w:pStyle w:val="Titre"/>
        <w:jc w:val="center"/>
        <w:rPr>
          <w:sz w:val="40"/>
        </w:rPr>
      </w:pPr>
      <w:r w:rsidRPr="00553F27">
        <w:rPr>
          <w:sz w:val="40"/>
        </w:rPr>
        <w:t>Questionnaire évaluation stagiaires</w:t>
      </w:r>
    </w:p>
    <w:p w:rsidR="00BB73AA" w:rsidRPr="00BB73AA" w:rsidRDefault="00D957D5" w:rsidP="00BB73AA">
      <w:pPr>
        <w:pStyle w:val="Citationintense"/>
      </w:pPr>
      <w:r>
        <w:t>143 réponses</w:t>
      </w:r>
    </w:p>
    <w:p w:rsidR="00FF049E" w:rsidRDefault="00FF049E" w:rsidP="009F77BA">
      <w:pPr>
        <w:pStyle w:val="Titre1"/>
      </w:pPr>
      <w:r>
        <w:t xml:space="preserve">1/ Etes-vous : </w:t>
      </w:r>
    </w:p>
    <w:p w:rsidR="00D957D5" w:rsidRDefault="00D957D5" w:rsidP="00825C02">
      <w:pPr>
        <w:jc w:val="both"/>
      </w:pPr>
      <w:r w:rsidRPr="00D957D5">
        <w:rPr>
          <w:noProof/>
          <w:lang w:eastAsia="fr-FR"/>
        </w:rPr>
        <w:drawing>
          <wp:inline distT="0" distB="0" distL="0" distR="0" wp14:anchorId="72536ED2" wp14:editId="7F9B42DD">
            <wp:extent cx="2400300" cy="2074849"/>
            <wp:effectExtent l="19050" t="19050" r="19050" b="20955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6379" cy="20887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D957D5" w:rsidRDefault="00D957D5" w:rsidP="00825C02">
      <w:pPr>
        <w:jc w:val="both"/>
      </w:pPr>
    </w:p>
    <w:p w:rsidR="00B34186" w:rsidRDefault="00FF049E" w:rsidP="009F77BA">
      <w:pPr>
        <w:pStyle w:val="Titre1"/>
      </w:pPr>
      <w:r>
        <w:t>2</w:t>
      </w:r>
      <w:r w:rsidR="00B34186">
        <w:t>/ Qu’attendiez-vous de cette formation ?</w:t>
      </w:r>
    </w:p>
    <w:p w:rsidR="003E52B2" w:rsidRDefault="003E52B2" w:rsidP="003E52B2">
      <w:pPr>
        <w:spacing w:after="0"/>
        <w:jc w:val="both"/>
      </w:pPr>
      <w:r>
        <w:t>Précisions sur les missions (très demandé) y compris sur les 3 points du texte national</w:t>
      </w:r>
    </w:p>
    <w:p w:rsidR="003E52B2" w:rsidRDefault="003E52B2" w:rsidP="003E52B2">
      <w:pPr>
        <w:spacing w:after="0"/>
        <w:jc w:val="both"/>
      </w:pPr>
      <w:r>
        <w:t>La politique académique</w:t>
      </w:r>
    </w:p>
    <w:p w:rsidR="003E52B2" w:rsidRDefault="003E52B2" w:rsidP="003E52B2">
      <w:pPr>
        <w:spacing w:after="0"/>
        <w:jc w:val="both"/>
      </w:pPr>
      <w:r>
        <w:t>Pour les interventions en établissement : Connaitre de nouveaux outils, des pistes pédagogiques, comment intervenir devant ses collègues</w:t>
      </w:r>
    </w:p>
    <w:p w:rsidR="003E52B2" w:rsidRDefault="003E52B2" w:rsidP="003E52B2">
      <w:pPr>
        <w:spacing w:after="0"/>
        <w:jc w:val="both"/>
      </w:pPr>
      <w:r>
        <w:t>Echanges de pratiques, rencontrer d’autres référents</w:t>
      </w:r>
    </w:p>
    <w:p w:rsidR="003E52B2" w:rsidRDefault="003E52B2" w:rsidP="00825C02">
      <w:pPr>
        <w:jc w:val="both"/>
      </w:pPr>
    </w:p>
    <w:p w:rsidR="00B34186" w:rsidRDefault="00FF049E" w:rsidP="009F77BA">
      <w:pPr>
        <w:pStyle w:val="Titre1"/>
      </w:pPr>
      <w:r>
        <w:lastRenderedPageBreak/>
        <w:t>3</w:t>
      </w:r>
      <w:r w:rsidR="00B34186">
        <w:t xml:space="preserve">/ </w:t>
      </w:r>
      <w:r w:rsidR="00E85D42">
        <w:t>Sur une échelle de 1 à 4</w:t>
      </w:r>
      <w:r w:rsidR="00F971A9">
        <w:t>, a</w:t>
      </w:r>
      <w:r w:rsidR="00B34186">
        <w:t>-t-elle répondu à vos attentes ?</w:t>
      </w:r>
    </w:p>
    <w:p w:rsidR="002374EB" w:rsidRDefault="002374EB" w:rsidP="0096160A">
      <w:pPr>
        <w:pStyle w:val="Paragraphedeliste"/>
        <w:numPr>
          <w:ilvl w:val="0"/>
          <w:numId w:val="6"/>
        </w:numPr>
        <w:jc w:val="both"/>
      </w:pPr>
      <w:r w:rsidRPr="002374EB">
        <w:rPr>
          <w:noProof/>
          <w:lang w:eastAsia="fr-FR"/>
        </w:rPr>
        <w:drawing>
          <wp:inline distT="0" distB="0" distL="0" distR="0" wp14:anchorId="53FAE952" wp14:editId="3222C9CF">
            <wp:extent cx="2933700" cy="4368764"/>
            <wp:effectExtent l="19050" t="19050" r="19050" b="1333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0886" cy="437946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BB73AA" w:rsidRPr="00BB73AA" w:rsidRDefault="00BB73AA" w:rsidP="00BB73AA">
      <w:pPr>
        <w:pStyle w:val="Citationintense"/>
      </w:pPr>
      <w:r w:rsidRPr="00BB73AA">
        <w:t>Organisation :</w:t>
      </w:r>
    </w:p>
    <w:p w:rsidR="00B34186" w:rsidRDefault="00FF049E" w:rsidP="009F77BA">
      <w:pPr>
        <w:pStyle w:val="Titre1"/>
      </w:pPr>
      <w:r>
        <w:t>4</w:t>
      </w:r>
      <w:r w:rsidR="00B34186">
        <w:t>/ L’organisation (2 jours</w:t>
      </w:r>
      <w:r w:rsidR="00F971A9">
        <w:t>) fu</w:t>
      </w:r>
      <w:r w:rsidR="00B34186">
        <w:t>t-elle satisfaisante ?</w:t>
      </w:r>
    </w:p>
    <w:p w:rsidR="00F971A9" w:rsidRDefault="00F971A9" w:rsidP="00825C02">
      <w:pPr>
        <w:pStyle w:val="Paragraphedeliste"/>
        <w:numPr>
          <w:ilvl w:val="0"/>
          <w:numId w:val="2"/>
        </w:numPr>
        <w:jc w:val="both"/>
      </w:pPr>
      <w:r>
        <w:t xml:space="preserve">Oui </w:t>
      </w:r>
      <w:r w:rsidR="002374EB">
        <w:tab/>
        <w:t>80,4%</w:t>
      </w:r>
    </w:p>
    <w:p w:rsidR="00F971A9" w:rsidRDefault="00F971A9" w:rsidP="00825C02">
      <w:pPr>
        <w:pStyle w:val="Paragraphedeliste"/>
        <w:numPr>
          <w:ilvl w:val="0"/>
          <w:numId w:val="2"/>
        </w:numPr>
        <w:jc w:val="both"/>
      </w:pPr>
      <w:r>
        <w:t xml:space="preserve">Non       </w:t>
      </w:r>
      <w:r w:rsidR="002374EB">
        <w:t>19,6%</w:t>
      </w:r>
      <w:r>
        <w:t xml:space="preserve">     </w:t>
      </w:r>
    </w:p>
    <w:p w:rsidR="00F971A9" w:rsidRDefault="00FF049E" w:rsidP="009F77BA">
      <w:pPr>
        <w:pStyle w:val="Titre1"/>
      </w:pPr>
      <w:r>
        <w:t>5</w:t>
      </w:r>
      <w:r w:rsidR="00F971A9">
        <w:t>/ L’environnement de travail fut-il satisfaisant ? (accueil, matériel, salle)</w:t>
      </w:r>
    </w:p>
    <w:p w:rsidR="00F971A9" w:rsidRDefault="00F971A9" w:rsidP="00825C02">
      <w:pPr>
        <w:pStyle w:val="Paragraphedeliste"/>
        <w:numPr>
          <w:ilvl w:val="0"/>
          <w:numId w:val="3"/>
        </w:numPr>
        <w:jc w:val="both"/>
      </w:pPr>
      <w:r>
        <w:t>Oui</w:t>
      </w:r>
      <w:r w:rsidR="002374EB">
        <w:tab/>
        <w:t>89,1</w:t>
      </w:r>
    </w:p>
    <w:p w:rsidR="00F971A9" w:rsidRDefault="00F971A9" w:rsidP="00825C02">
      <w:pPr>
        <w:pStyle w:val="Paragraphedeliste"/>
        <w:numPr>
          <w:ilvl w:val="0"/>
          <w:numId w:val="3"/>
        </w:numPr>
        <w:jc w:val="both"/>
      </w:pPr>
      <w:r>
        <w:t>Non</w:t>
      </w:r>
      <w:r w:rsidR="002374EB">
        <w:tab/>
        <w:t>10,9</w:t>
      </w:r>
    </w:p>
    <w:p w:rsidR="00F971A9" w:rsidRDefault="00F971A9" w:rsidP="00825C02">
      <w:pPr>
        <w:jc w:val="both"/>
      </w:pPr>
      <w:r>
        <w:t>Texte libre</w:t>
      </w:r>
      <w:r w:rsidR="00DC3FC3">
        <w:t xml:space="preserve"> pour expliciter les NON</w:t>
      </w:r>
      <w:r>
        <w:t xml:space="preserve"> : </w:t>
      </w:r>
      <w:r w:rsidR="00DC3FC3">
        <w:t xml:space="preserve">Très variable, selon les formations, pour certains souhait de préparer des formations et établissement clé en </w:t>
      </w:r>
      <w:proofErr w:type="gramStart"/>
      <w:r w:rsidR="00DC3FC3">
        <w:t>mains ,</w:t>
      </w:r>
      <w:proofErr w:type="gramEnd"/>
      <w:r w:rsidR="00DC3FC3">
        <w:t xml:space="preserve"> certains remercient les formateurs, parfois formation trop descendante. Pour certains formation trop longue, pour d’autre trop courte.</w:t>
      </w:r>
    </w:p>
    <w:p w:rsidR="00DC3FC3" w:rsidRDefault="00DC3FC3" w:rsidP="00DC3FC3">
      <w:pPr>
        <w:spacing w:after="0"/>
        <w:jc w:val="both"/>
      </w:pPr>
      <w:r>
        <w:t>« </w:t>
      </w:r>
      <w:r w:rsidRPr="00DC3FC3">
        <w:t xml:space="preserve">Il n'y avait </w:t>
      </w:r>
      <w:r>
        <w:t xml:space="preserve">pas </w:t>
      </w:r>
      <w:r w:rsidRPr="00DC3FC3">
        <w:t xml:space="preserve">de "fil conducteur" lors de ces deux journée. </w:t>
      </w:r>
      <w:r>
        <w:t xml:space="preserve"> </w:t>
      </w:r>
      <w:r w:rsidRPr="00DC3FC3">
        <w:t>En plus d'une lenteur du réseau informatique, les deux jours de stage étaient dépourvus de programme précis, et l'intervention n'é</w:t>
      </w:r>
      <w:r>
        <w:t>tait pas cadrée »</w:t>
      </w:r>
    </w:p>
    <w:p w:rsidR="00DC3FC3" w:rsidRDefault="00DC3FC3" w:rsidP="00DC3FC3">
      <w:pPr>
        <w:spacing w:after="0"/>
        <w:jc w:val="both"/>
      </w:pPr>
      <w:r w:rsidRPr="00DC3FC3">
        <w:t xml:space="preserve"> </w:t>
      </w:r>
      <w:r>
        <w:t>« </w:t>
      </w:r>
      <w:proofErr w:type="gramStart"/>
      <w:r w:rsidRPr="00DC3FC3">
        <w:t>peu</w:t>
      </w:r>
      <w:proofErr w:type="gramEnd"/>
      <w:r w:rsidRPr="00DC3FC3">
        <w:t xml:space="preserve"> de démonstration convaincantes</w:t>
      </w:r>
      <w:r>
        <w:t> »</w:t>
      </w:r>
    </w:p>
    <w:p w:rsidR="00DC3FC3" w:rsidRDefault="00DC3FC3" w:rsidP="00DC3FC3">
      <w:pPr>
        <w:spacing w:after="0"/>
        <w:jc w:val="both"/>
      </w:pPr>
      <w:r>
        <w:t>« </w:t>
      </w:r>
      <w:r w:rsidRPr="00DC3FC3">
        <w:t>Que peut-on utiliser légalement et efficacement  avec les élèves ??</w:t>
      </w:r>
      <w:r>
        <w:t> »</w:t>
      </w:r>
    </w:p>
    <w:p w:rsidR="00BB73AA" w:rsidRPr="00BB73AA" w:rsidRDefault="00BB73AA" w:rsidP="00BB73AA">
      <w:pPr>
        <w:pStyle w:val="Citationintense"/>
      </w:pPr>
      <w:r w:rsidRPr="00BB73AA">
        <w:lastRenderedPageBreak/>
        <w:t>Contenu :</w:t>
      </w:r>
      <w:r w:rsidR="00DC3FC3">
        <w:t xml:space="preserve"> </w:t>
      </w:r>
    </w:p>
    <w:p w:rsidR="00B34186" w:rsidRDefault="00FF049E" w:rsidP="009F77BA">
      <w:pPr>
        <w:pStyle w:val="Titre1"/>
      </w:pPr>
      <w:r>
        <w:t>6</w:t>
      </w:r>
      <w:r w:rsidR="00B34186">
        <w:t xml:space="preserve">/ </w:t>
      </w:r>
      <w:r w:rsidR="00E85D42">
        <w:t>Sur une échelle de 1 à 4</w:t>
      </w:r>
      <w:r w:rsidR="0096160A">
        <w:t xml:space="preserve">, le contenu des modules </w:t>
      </w:r>
      <w:proofErr w:type="spellStart"/>
      <w:r w:rsidR="0096160A">
        <w:t>a-t-il</w:t>
      </w:r>
      <w:proofErr w:type="spellEnd"/>
      <w:r w:rsidR="0096160A">
        <w:t xml:space="preserve"> répondu à vos attentes </w:t>
      </w:r>
      <w:r w:rsidR="00B34186">
        <w:t>?</w:t>
      </w:r>
    </w:p>
    <w:p w:rsidR="002374EB" w:rsidRDefault="002374EB" w:rsidP="00825C02">
      <w:pPr>
        <w:jc w:val="both"/>
      </w:pPr>
      <w:r w:rsidRPr="002374EB">
        <w:rPr>
          <w:noProof/>
          <w:lang w:eastAsia="fr-FR"/>
        </w:rPr>
        <w:drawing>
          <wp:inline distT="0" distB="0" distL="0" distR="0" wp14:anchorId="4409BD9A" wp14:editId="6E35106D">
            <wp:extent cx="3609975" cy="4890135"/>
            <wp:effectExtent l="19050" t="19050" r="28575" b="24765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4481" cy="49097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9F77BA" w:rsidRDefault="00FF049E" w:rsidP="009F77BA">
      <w:pPr>
        <w:pStyle w:val="Titre1"/>
      </w:pPr>
      <w:r>
        <w:t>7</w:t>
      </w:r>
      <w:r w:rsidR="00B34186">
        <w:t xml:space="preserve">/ </w:t>
      </w:r>
      <w:r w:rsidR="00E85D42">
        <w:t>Sur une échelle de 1 à 4</w:t>
      </w:r>
      <w:r w:rsidR="003B05B4">
        <w:t>, q</w:t>
      </w:r>
      <w:r w:rsidR="00B34186">
        <w:t>ue pensez-vous de l’articulation entre les 5 thèmes ?</w:t>
      </w:r>
      <w:r w:rsidR="00943191">
        <w:t xml:space="preserve"> </w:t>
      </w:r>
    </w:p>
    <w:p w:rsidR="00B34186" w:rsidRDefault="003B05B4" w:rsidP="00825C02">
      <w:pPr>
        <w:jc w:val="both"/>
      </w:pPr>
      <w:r>
        <w:t>(</w:t>
      </w:r>
      <w:proofErr w:type="gramStart"/>
      <w:r>
        <w:t>pour</w:t>
      </w:r>
      <w:proofErr w:type="gramEnd"/>
      <w:r>
        <w:t xml:space="preserve"> rappel : travail collaboratif, outils et ressources à disposition, législation, identité numérique, usages numériques des jeunes)</w:t>
      </w:r>
    </w:p>
    <w:p w:rsidR="002374EB" w:rsidRDefault="002374EB" w:rsidP="00825C02">
      <w:pPr>
        <w:jc w:val="both"/>
      </w:pPr>
      <w:r w:rsidRPr="002374EB">
        <w:rPr>
          <w:noProof/>
          <w:lang w:eastAsia="fr-FR"/>
        </w:rPr>
        <w:lastRenderedPageBreak/>
        <w:drawing>
          <wp:inline distT="0" distB="0" distL="0" distR="0" wp14:anchorId="40E0A2F6" wp14:editId="002B33C1">
            <wp:extent cx="3386575" cy="5043170"/>
            <wp:effectExtent l="19050" t="19050" r="23495" b="24130"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305" cy="5048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2374EB" w:rsidRDefault="002374EB" w:rsidP="00825C02">
      <w:pPr>
        <w:jc w:val="both"/>
      </w:pPr>
    </w:p>
    <w:p w:rsidR="00BB73AA" w:rsidRDefault="00FF049E" w:rsidP="009F77BA">
      <w:pPr>
        <w:pStyle w:val="Titre1"/>
      </w:pPr>
      <w:r>
        <w:t>8</w:t>
      </w:r>
      <w:r w:rsidR="00B34186">
        <w:t>/ Un des points de la maquette  présente-t-il une difficulté particulière ?</w:t>
      </w:r>
      <w:r w:rsidR="00BB73AA">
        <w:t xml:space="preserve"> Un des points abordés mériterait-il une intervention complémentaire ?</w:t>
      </w:r>
    </w:p>
    <w:p w:rsidR="00B34186" w:rsidRDefault="000D13FE" w:rsidP="00825C02">
      <w:pPr>
        <w:jc w:val="both"/>
      </w:pPr>
      <w:r>
        <w:t>« </w:t>
      </w:r>
      <w:proofErr w:type="gramStart"/>
      <w:r w:rsidRPr="000D13FE">
        <w:t>le</w:t>
      </w:r>
      <w:proofErr w:type="gramEnd"/>
      <w:r w:rsidRPr="000D13FE">
        <w:t xml:space="preserve"> thème "législation" me p</w:t>
      </w:r>
      <w:r w:rsidR="009F77BA">
        <w:t>arait</w:t>
      </w:r>
      <w:r w:rsidRPr="000D13FE">
        <w:t xml:space="preserve"> être une notion pas simple à faire passer. Beaucoup y verront uniquement de la contrainte et du coup un frein à l'utilisation du numérique.</w:t>
      </w:r>
      <w:r w:rsidR="00FF049E">
        <w:t>9</w:t>
      </w:r>
      <w:r w:rsidR="00B34186">
        <w:t xml:space="preserve">/ </w:t>
      </w:r>
      <w:r w:rsidR="00E85D42">
        <w:t>Sur une échelle de 1 à 4</w:t>
      </w:r>
      <w:r w:rsidR="00F971A9">
        <w:t>, c</w:t>
      </w:r>
      <w:r w:rsidR="00943191">
        <w:t>omment évalueriez-vous</w:t>
      </w:r>
      <w:r w:rsidR="00B34186">
        <w:t xml:space="preserve"> votre degré d’acquisition</w:t>
      </w:r>
      <w:r w:rsidR="00E85D42">
        <w:t xml:space="preserve"> de compétences</w:t>
      </w:r>
      <w:r w:rsidR="00B34186">
        <w:t> ?</w:t>
      </w:r>
    </w:p>
    <w:p w:rsidR="000D13FE" w:rsidRDefault="000D13FE" w:rsidP="000D13F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0D13FE">
        <w:rPr>
          <w:rFonts w:ascii="Calibri" w:eastAsia="Times New Roman" w:hAnsi="Calibri" w:cs="Times New Roman"/>
          <w:color w:val="000000"/>
          <w:lang w:eastAsia="fr-FR"/>
        </w:rPr>
        <w:t>La question de la législation mériterait certainement d'être approfondie, mais globalement, ces deux journées de formation ont été très bien menées.</w:t>
      </w:r>
      <w:r>
        <w:rPr>
          <w:rFonts w:ascii="Calibri" w:eastAsia="Times New Roman" w:hAnsi="Calibri" w:cs="Times New Roman"/>
          <w:color w:val="000000"/>
          <w:lang w:eastAsia="fr-FR"/>
        </w:rPr>
        <w:t> »</w:t>
      </w:r>
    </w:p>
    <w:p w:rsidR="000D13FE" w:rsidRDefault="000D13FE" w:rsidP="000D13F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0D13FE" w:rsidRDefault="000D13FE" w:rsidP="000D13F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En résumé :</w:t>
      </w:r>
    </w:p>
    <w:p w:rsidR="000D13FE" w:rsidRDefault="000D13FE" w:rsidP="000D13F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Législation </w:t>
      </w:r>
    </w:p>
    <w:p w:rsidR="000D13FE" w:rsidRDefault="000D13FE" w:rsidP="000D13F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Travail collaboratif (outils et usages pédagogiques)</w:t>
      </w:r>
    </w:p>
    <w:p w:rsidR="000D13FE" w:rsidRPr="000D13FE" w:rsidRDefault="000D13FE" w:rsidP="000D13F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Demande de formation </w:t>
      </w:r>
      <w:proofErr w:type="gramStart"/>
      <w:r>
        <w:rPr>
          <w:rFonts w:ascii="Calibri" w:eastAsia="Times New Roman" w:hAnsi="Calibri" w:cs="Times New Roman"/>
          <w:color w:val="000000"/>
          <w:lang w:eastAsia="fr-FR"/>
        </w:rPr>
        <w:t>préfabriqué</w:t>
      </w:r>
      <w:proofErr w:type="gramEnd"/>
    </w:p>
    <w:p w:rsidR="000D13FE" w:rsidRDefault="000D13FE" w:rsidP="00825C02">
      <w:pPr>
        <w:jc w:val="both"/>
      </w:pPr>
    </w:p>
    <w:p w:rsidR="002374EB" w:rsidRDefault="002374EB" w:rsidP="00BB73AA">
      <w:pPr>
        <w:pStyle w:val="Citationintense"/>
      </w:pPr>
      <w:r w:rsidRPr="002374EB">
        <w:rPr>
          <w:b w:val="0"/>
          <w:bCs w:val="0"/>
          <w:i w:val="0"/>
          <w:iCs w:val="0"/>
          <w:noProof/>
          <w:color w:val="auto"/>
          <w:lang w:eastAsia="fr-FR"/>
        </w:rPr>
        <w:drawing>
          <wp:inline distT="0" distB="0" distL="0" distR="0" wp14:anchorId="03884706" wp14:editId="4D5A282C">
            <wp:extent cx="3188293" cy="4747895"/>
            <wp:effectExtent l="19050" t="19050" r="12700" b="14605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3214" cy="47552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BB73AA" w:rsidRPr="00BB73AA" w:rsidRDefault="00BB73AA" w:rsidP="00BB73AA">
      <w:pPr>
        <w:pStyle w:val="Citationintense"/>
      </w:pPr>
      <w:r w:rsidRPr="00BB73AA">
        <w:t>Prolongement :</w:t>
      </w:r>
    </w:p>
    <w:p w:rsidR="00B34186" w:rsidRDefault="00FF049E" w:rsidP="009F77BA">
      <w:pPr>
        <w:pStyle w:val="Titre1"/>
      </w:pPr>
      <w:r>
        <w:t>10</w:t>
      </w:r>
      <w:r w:rsidR="00B34186">
        <w:t xml:space="preserve">/ </w:t>
      </w:r>
      <w:r w:rsidR="005D0B5D">
        <w:t>Cette formation vous a-t-elle permis de vous positionner en tant que conseiller numérique de votre chef d’établissement ?</w:t>
      </w:r>
      <w:r w:rsidR="00B34186">
        <w:t xml:space="preserve">  </w:t>
      </w:r>
    </w:p>
    <w:p w:rsidR="002374EB" w:rsidRDefault="002374EB" w:rsidP="005D0B5D">
      <w:pPr>
        <w:jc w:val="both"/>
      </w:pPr>
      <w:r w:rsidRPr="002374EB">
        <w:rPr>
          <w:noProof/>
          <w:lang w:eastAsia="fr-FR"/>
        </w:rPr>
        <w:drawing>
          <wp:inline distT="0" distB="0" distL="0" distR="0" wp14:anchorId="7553B74E" wp14:editId="0FD06455">
            <wp:extent cx="2958030" cy="4404995"/>
            <wp:effectExtent l="19050" t="19050" r="13970" b="14605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3691" cy="441342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2374EB" w:rsidRDefault="002374EB" w:rsidP="005D0B5D">
      <w:pPr>
        <w:jc w:val="both"/>
      </w:pPr>
    </w:p>
    <w:p w:rsidR="005D0B5D" w:rsidRDefault="00FF049E" w:rsidP="009F77BA">
      <w:pPr>
        <w:pStyle w:val="Titre1"/>
      </w:pPr>
      <w:r>
        <w:t>11</w:t>
      </w:r>
      <w:r w:rsidR="005D0B5D">
        <w:t>/ Cette formation vous a-t-elle permis de vous impliquer davantage dans la politique numérique de votre établissement ?</w:t>
      </w:r>
    </w:p>
    <w:p w:rsidR="002001B0" w:rsidRDefault="002001B0" w:rsidP="005D0B5D">
      <w:pPr>
        <w:jc w:val="both"/>
      </w:pPr>
      <w:r w:rsidRPr="002001B0">
        <w:rPr>
          <w:noProof/>
          <w:lang w:eastAsia="fr-FR"/>
        </w:rPr>
        <w:drawing>
          <wp:inline distT="0" distB="0" distL="0" distR="0" wp14:anchorId="3EE8F617" wp14:editId="4816EE9A">
            <wp:extent cx="3079557" cy="4585970"/>
            <wp:effectExtent l="19050" t="19050" r="26035" b="2413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6292" cy="459599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5D0B5D" w:rsidRDefault="00FF049E" w:rsidP="009F77BA">
      <w:pPr>
        <w:pStyle w:val="Titre1"/>
      </w:pPr>
      <w:r>
        <w:t>13</w:t>
      </w:r>
      <w:r w:rsidR="005D0B5D">
        <w:t>/ Cette formation vous a-t-elle permis d’impulser des actions au sein de votre établissement ?</w:t>
      </w:r>
    </w:p>
    <w:p w:rsidR="002001B0" w:rsidRDefault="002001B0" w:rsidP="005D0B5D">
      <w:pPr>
        <w:jc w:val="both"/>
      </w:pPr>
      <w:r w:rsidRPr="002001B0">
        <w:rPr>
          <w:noProof/>
          <w:lang w:eastAsia="fr-FR"/>
        </w:rPr>
        <w:drawing>
          <wp:inline distT="0" distB="0" distL="0" distR="0" wp14:anchorId="3BD96ED1" wp14:editId="1CE74080">
            <wp:extent cx="3322613" cy="4947920"/>
            <wp:effectExtent l="19050" t="19050" r="11430" b="2413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6904" cy="49543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5D0B5D" w:rsidRDefault="00FF049E" w:rsidP="009F77BA">
      <w:pPr>
        <w:pStyle w:val="Titre1"/>
      </w:pPr>
      <w:r>
        <w:t>14</w:t>
      </w:r>
      <w:r w:rsidR="005D0B5D">
        <w:t xml:space="preserve">/ Etes-vous identifié(e) comme une personne ressource pour le numérique auprès de collègues ?  </w:t>
      </w:r>
    </w:p>
    <w:p w:rsidR="002001B0" w:rsidRDefault="002001B0" w:rsidP="00825C02">
      <w:pPr>
        <w:jc w:val="both"/>
      </w:pPr>
      <w:r w:rsidRPr="002001B0">
        <w:rPr>
          <w:noProof/>
          <w:lang w:eastAsia="fr-FR"/>
        </w:rPr>
        <w:drawing>
          <wp:inline distT="0" distB="0" distL="0" distR="0" wp14:anchorId="1FA5CD54" wp14:editId="6A68C8CE">
            <wp:extent cx="3060369" cy="4557395"/>
            <wp:effectExtent l="19050" t="19050" r="26035" b="14605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5253" cy="456466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6A6A6"/>
                      </a:solidFill>
                    </a:ln>
                  </pic:spPr>
                </pic:pic>
              </a:graphicData>
            </a:graphic>
          </wp:inline>
        </w:drawing>
      </w:r>
    </w:p>
    <w:p w:rsidR="002001B0" w:rsidRDefault="002001B0" w:rsidP="00825C02">
      <w:pPr>
        <w:jc w:val="both"/>
      </w:pPr>
    </w:p>
    <w:p w:rsidR="00B34186" w:rsidRDefault="00FF049E" w:rsidP="009F77BA">
      <w:pPr>
        <w:pStyle w:val="Titre1"/>
      </w:pPr>
      <w:r>
        <w:t>15</w:t>
      </w:r>
      <w:r w:rsidR="00B34186">
        <w:t>/ Que souhaiteriez-vous aborder en prolongement de cette formation, pour l’année 2016-2017 ?</w:t>
      </w:r>
      <w:r w:rsidR="00943191">
        <w:t xml:space="preserve"> Quels sont les points importants sur lesquels vous souhaiteriez obtenir de l’accompagnement ?</w:t>
      </w:r>
    </w:p>
    <w:p w:rsidR="000D13FE" w:rsidRDefault="000D13FE" w:rsidP="00376F0F">
      <w:pPr>
        <w:jc w:val="both"/>
      </w:pPr>
      <w:r w:rsidRPr="000D13FE">
        <w:t>Activités plus "poussées", il faut plus de pratique.</w:t>
      </w:r>
    </w:p>
    <w:p w:rsidR="00533B79" w:rsidRPr="001B13B0" w:rsidRDefault="000D13FE" w:rsidP="000D13FE">
      <w:pPr>
        <w:jc w:val="both"/>
        <w:rPr>
          <w:b/>
        </w:rPr>
      </w:pPr>
      <w:r w:rsidRPr="001B13B0">
        <w:rPr>
          <w:b/>
        </w:rPr>
        <w:t xml:space="preserve">Organiser/gérer un projet collaboratif  </w:t>
      </w:r>
    </w:p>
    <w:p w:rsidR="000D13FE" w:rsidRDefault="00533B79" w:rsidP="000D13FE">
      <w:pPr>
        <w:jc w:val="both"/>
      </w:pPr>
      <w:r>
        <w:t>En lycée demande sur les tablettes : Découvrir des applications</w:t>
      </w:r>
      <w:r w:rsidR="000D13FE">
        <w:t>, Apprendre à utiliser efficacement les tablettes</w:t>
      </w:r>
    </w:p>
    <w:p w:rsidR="000D13FE" w:rsidRDefault="000D13FE" w:rsidP="000D13FE">
      <w:pPr>
        <w:jc w:val="both"/>
      </w:pPr>
      <w:r>
        <w:t xml:space="preserve">Des outils plus pertinents, des idées précises d'intervention à mener. </w:t>
      </w:r>
    </w:p>
    <w:p w:rsidR="000D13FE" w:rsidRDefault="000D13FE" w:rsidP="000D13FE">
      <w:pPr>
        <w:jc w:val="both"/>
      </w:pPr>
      <w:r>
        <w:t>Que la part entre référent numérique et administrateur réseau et/ou ENT soit clarifiée par les instances décisionnaires.</w:t>
      </w:r>
    </w:p>
    <w:p w:rsidR="00533B79" w:rsidRDefault="00533B79" w:rsidP="00533B79">
      <w:pPr>
        <w:spacing w:after="0"/>
        <w:jc w:val="both"/>
      </w:pPr>
      <w:r>
        <w:t xml:space="preserve">Je trouve que, même si la formation était de très bonne qualité, </w:t>
      </w:r>
      <w:r w:rsidRPr="001B13B0">
        <w:rPr>
          <w:b/>
        </w:rPr>
        <w:t>des pistes sur la méthode, le positionnement à adopter face aux collègues</w:t>
      </w:r>
      <w:r>
        <w:t xml:space="preserve"> auraient pu être abordées. </w:t>
      </w:r>
    </w:p>
    <w:p w:rsidR="00533B79" w:rsidRDefault="00533B79" w:rsidP="00533B79">
      <w:pPr>
        <w:spacing w:after="0"/>
        <w:jc w:val="both"/>
      </w:pPr>
      <w:r>
        <w:t xml:space="preserve">La formation ne m'a été d'aucune utilité concernant le conseil auprès de mon chef d'établissement. </w:t>
      </w:r>
    </w:p>
    <w:p w:rsidR="00533B79" w:rsidRDefault="00533B79" w:rsidP="00533B79">
      <w:pPr>
        <w:spacing w:after="0"/>
        <w:jc w:val="both"/>
      </w:pPr>
      <w:r>
        <w:t>Les actions que j'ai impulsées l'ont été avant la formation ont permis de m'identifier comme référente numérique, pas la formation.</w:t>
      </w:r>
    </w:p>
    <w:p w:rsidR="00CA6BF9" w:rsidRDefault="00CA6BF9" w:rsidP="00CA6BF9">
      <w:pPr>
        <w:spacing w:after="0"/>
        <w:jc w:val="both"/>
      </w:pPr>
      <w:r>
        <w:t>Mise en place d'un projet BYOD</w:t>
      </w:r>
    </w:p>
    <w:p w:rsidR="000D13FE" w:rsidRDefault="00CA6BF9" w:rsidP="00CA6BF9">
      <w:pPr>
        <w:spacing w:after="0"/>
        <w:jc w:val="both"/>
      </w:pPr>
      <w:proofErr w:type="gramStart"/>
      <w:r>
        <w:t>utilisation</w:t>
      </w:r>
      <w:proofErr w:type="gramEnd"/>
      <w:r>
        <w:t xml:space="preserve"> du numérique pour l'organisation et le suivi de l'AP / EPI</w:t>
      </w:r>
    </w:p>
    <w:p w:rsidR="00CA6BF9" w:rsidRDefault="00CA6BF9" w:rsidP="00CA6BF9">
      <w:pPr>
        <w:spacing w:after="0"/>
        <w:jc w:val="both"/>
      </w:pPr>
      <w:r w:rsidRPr="00CA6BF9">
        <w:t>Comment créer un conseil numérique.</w:t>
      </w:r>
    </w:p>
    <w:p w:rsidR="001B13B0" w:rsidRPr="001B13B0" w:rsidRDefault="001B13B0" w:rsidP="00CA6BF9">
      <w:pPr>
        <w:spacing w:after="0"/>
        <w:jc w:val="both"/>
        <w:rPr>
          <w:b/>
        </w:rPr>
      </w:pPr>
      <w:r w:rsidRPr="001B13B0">
        <w:rPr>
          <w:b/>
        </w:rPr>
        <w:t>Temps d’échanges entre référents</w:t>
      </w:r>
    </w:p>
    <w:p w:rsidR="001B13B0" w:rsidRPr="001B13B0" w:rsidRDefault="001B13B0" w:rsidP="00CA6BF9">
      <w:pPr>
        <w:spacing w:after="0"/>
        <w:jc w:val="both"/>
        <w:rPr>
          <w:b/>
        </w:rPr>
      </w:pPr>
      <w:r w:rsidRPr="001B13B0">
        <w:rPr>
          <w:b/>
        </w:rPr>
        <w:t>Temps d’échanges en établissement</w:t>
      </w:r>
    </w:p>
    <w:p w:rsidR="000D13FE" w:rsidRDefault="001B13B0" w:rsidP="00376F0F">
      <w:pPr>
        <w:jc w:val="both"/>
      </w:pPr>
      <w:proofErr w:type="gramStart"/>
      <w:r w:rsidRPr="001B13B0">
        <w:rPr>
          <w:b/>
        </w:rPr>
        <w:t>être</w:t>
      </w:r>
      <w:proofErr w:type="gramEnd"/>
      <w:r w:rsidRPr="001B13B0">
        <w:rPr>
          <w:b/>
        </w:rPr>
        <w:t xml:space="preserve"> plus dans des exemples</w:t>
      </w:r>
      <w:r w:rsidRPr="001B13B0">
        <w:t xml:space="preserve"> (situation, logiciels, applications) a proposer aux collèges. </w:t>
      </w:r>
      <w:proofErr w:type="gramStart"/>
      <w:r w:rsidRPr="001B13B0">
        <w:t>que</w:t>
      </w:r>
      <w:proofErr w:type="gramEnd"/>
      <w:r w:rsidRPr="001B13B0">
        <w:t xml:space="preserve"> dans les questions de loi</w:t>
      </w:r>
    </w:p>
    <w:p w:rsidR="001B13B0" w:rsidRDefault="001B13B0" w:rsidP="00376F0F">
      <w:pPr>
        <w:jc w:val="both"/>
      </w:pPr>
      <w:r w:rsidRPr="001B13B0">
        <w:t>On a besoin de moi au sein de l'établissement pour faire fonctionner l'ensemble du réseau de façon technique. Pas comme ressource numérique. Cette mission je n'en veux pas.</w:t>
      </w:r>
    </w:p>
    <w:p w:rsidR="001B13B0" w:rsidRDefault="001B13B0" w:rsidP="00376F0F">
      <w:pPr>
        <w:jc w:val="both"/>
      </w:pPr>
      <w:r w:rsidRPr="001B13B0">
        <w:t>Gestion de classe lors de la mise en place de projets impliquant les nouvelles technologies</w:t>
      </w:r>
    </w:p>
    <w:p w:rsidR="00B34186" w:rsidRDefault="00FF049E" w:rsidP="009F77BA">
      <w:pPr>
        <w:pStyle w:val="Titre1"/>
      </w:pPr>
      <w:r>
        <w:t>16</w:t>
      </w:r>
      <w:r w:rsidR="00B34186">
        <w:t xml:space="preserve">/ Comment organiserez-vous votre </w:t>
      </w:r>
      <w:r w:rsidR="005D0B5D">
        <w:t>intervention</w:t>
      </w:r>
      <w:r w:rsidR="00B34186">
        <w:t xml:space="preserve"> dans votre établissement ?</w:t>
      </w:r>
      <w:r w:rsidR="00F971A9">
        <w:t xml:space="preserve"> Quelles en seront les  modalités ?</w:t>
      </w:r>
      <w:r w:rsidR="005D0B5D">
        <w:t xml:space="preserve"> (demi-journées, en soirées, en groupes</w:t>
      </w:r>
      <w:r w:rsidR="00376F0F">
        <w:t>, à plusieurs voix</w:t>
      </w:r>
      <w:r w:rsidR="005D0B5D">
        <w:t>…)</w:t>
      </w:r>
    </w:p>
    <w:p w:rsidR="001B13B0" w:rsidRPr="00B126C8" w:rsidRDefault="001B13B0" w:rsidP="00376F0F">
      <w:pPr>
        <w:jc w:val="both"/>
        <w:rPr>
          <w:b/>
        </w:rPr>
      </w:pPr>
      <w:r>
        <w:t>Tous les cas possibles </w:t>
      </w:r>
      <w:r w:rsidR="00B126C8">
        <w:t xml:space="preserve"> mais </w:t>
      </w:r>
      <w:r w:rsidR="00B126C8" w:rsidRPr="00B126C8">
        <w:rPr>
          <w:b/>
        </w:rPr>
        <w:t>une orientation « outils » assez générale</w:t>
      </w:r>
    </w:p>
    <w:p w:rsidR="001B13B0" w:rsidRDefault="001B13B0" w:rsidP="00376F0F">
      <w:pPr>
        <w:jc w:val="both"/>
      </w:pPr>
      <w:r w:rsidRPr="001B13B0">
        <w:t>Après avoir fait un état des lieux des usages et des besoins (intérêts) de chacun, n</w:t>
      </w:r>
      <w:r w:rsidR="001F0D08">
        <w:t>o</w:t>
      </w:r>
      <w:r w:rsidRPr="001B13B0">
        <w:t>us avons mis en place des ateliers à la demande avec différents animateurs.</w:t>
      </w:r>
    </w:p>
    <w:p w:rsidR="00B126C8" w:rsidRDefault="00B126C8" w:rsidP="00376F0F">
      <w:pPr>
        <w:jc w:val="both"/>
      </w:pPr>
      <w:r w:rsidRPr="00B126C8">
        <w:t>Deux demi-journées en fin d'année. Certaines parties en "</w:t>
      </w:r>
      <w:proofErr w:type="spellStart"/>
      <w:r w:rsidRPr="00B126C8">
        <w:t>pleinière</w:t>
      </w:r>
      <w:proofErr w:type="spellEnd"/>
      <w:r w:rsidRPr="00B126C8">
        <w:t>", d'autres en groupes</w:t>
      </w:r>
    </w:p>
    <w:p w:rsidR="00B126C8" w:rsidRDefault="00B126C8" w:rsidP="00376F0F">
      <w:pPr>
        <w:jc w:val="both"/>
      </w:pPr>
      <w:r w:rsidRPr="00B126C8">
        <w:t>Plénière sur le côté officiel sur 2h, ateliers tournant en groupe réduits sur l'utilisation du réseau, des nouvelles applis (</w:t>
      </w:r>
      <w:proofErr w:type="spellStart"/>
      <w:r w:rsidRPr="00B126C8">
        <w:t>plickers</w:t>
      </w:r>
      <w:proofErr w:type="spellEnd"/>
      <w:r w:rsidRPr="00B126C8">
        <w:t xml:space="preserve">, </w:t>
      </w:r>
      <w:proofErr w:type="spellStart"/>
      <w:r w:rsidRPr="00B126C8">
        <w:t>frama</w:t>
      </w:r>
      <w:proofErr w:type="spellEnd"/>
      <w:r w:rsidRPr="00B126C8">
        <w:t>...).</w:t>
      </w:r>
    </w:p>
    <w:p w:rsidR="00B126C8" w:rsidRPr="00B126C8" w:rsidRDefault="00B126C8" w:rsidP="00B126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proofErr w:type="gramStart"/>
      <w:r w:rsidRPr="00B126C8">
        <w:rPr>
          <w:rFonts w:ascii="Calibri" w:eastAsia="Times New Roman" w:hAnsi="Calibri" w:cs="Times New Roman"/>
          <w:color w:val="000000"/>
          <w:lang w:eastAsia="fr-FR"/>
        </w:rPr>
        <w:t>une</w:t>
      </w:r>
      <w:proofErr w:type="gramEnd"/>
      <w:r w:rsidRPr="00B126C8">
        <w:rPr>
          <w:rFonts w:ascii="Calibri" w:eastAsia="Times New Roman" w:hAnsi="Calibri" w:cs="Times New Roman"/>
          <w:color w:val="000000"/>
          <w:lang w:eastAsia="fr-FR"/>
        </w:rPr>
        <w:t xml:space="preserve"> journée (2 fois 3h) avec 4-5 groupes avec support Moodle. Malheureusement une seule voix pour 40-50 collègues, la documentaliste ne souhaitant pas collaborer ...</w:t>
      </w:r>
    </w:p>
    <w:p w:rsidR="00B126C8" w:rsidRDefault="00B126C8" w:rsidP="00376F0F">
      <w:pPr>
        <w:jc w:val="both"/>
      </w:pPr>
      <w:r w:rsidRPr="00B126C8">
        <w:t xml:space="preserve">Une </w:t>
      </w:r>
      <w:proofErr w:type="spellStart"/>
      <w:proofErr w:type="gramStart"/>
      <w:r w:rsidRPr="00B126C8">
        <w:t>demi journée</w:t>
      </w:r>
      <w:proofErr w:type="spellEnd"/>
      <w:proofErr w:type="gramEnd"/>
      <w:r w:rsidRPr="00B126C8">
        <w:t xml:space="preserve"> le jeudi 30 juin avec l’ensemble des collègues.</w:t>
      </w:r>
    </w:p>
    <w:p w:rsidR="00B126C8" w:rsidRDefault="00B126C8" w:rsidP="00B126C8">
      <w:pPr>
        <w:jc w:val="both"/>
      </w:pPr>
      <w:r>
        <w:t xml:space="preserve">Je vous fais part de plusieurs points qui m'ont gêné au niveau de la formation que j'ai eu à faire dans mon établissement cette année : </w:t>
      </w:r>
    </w:p>
    <w:p w:rsidR="00B126C8" w:rsidRDefault="00B126C8" w:rsidP="00B126C8">
      <w:pPr>
        <w:jc w:val="both"/>
      </w:pPr>
      <w:r>
        <w:t>Le fait que le temps de formation auprès des collègues soit du temps supplémentaire (on a eu beaucoup de réunions cette année et les collègues n'étaient pas forcément réceptifs), que l'on forme nos propres collègues (certains sont plus à l'aise que nous avec certains outils...). De plus, dans le cadre des formations disciplinaires, certains collègues avaient déjà été formés sur certaines thématiques, du coup, il y avait redite et c'était gênant, je trouve.</w:t>
      </w:r>
    </w:p>
    <w:p w:rsidR="00B126C8" w:rsidRDefault="00B126C8" w:rsidP="00B126C8">
      <w:pPr>
        <w:jc w:val="both"/>
      </w:pPr>
      <w:r>
        <w:t>Je n'ai pas forcément été très à l'aise dans ce rôle de "formateur". Conseiller les collègues, les accompagner dans leur projet, oui, mais leur imposer des formations supplémentaires, je ne sais pas...</w:t>
      </w:r>
    </w:p>
    <w:p w:rsidR="00B126C8" w:rsidRDefault="00B126C8" w:rsidP="00B126C8">
      <w:pPr>
        <w:jc w:val="both"/>
      </w:pPr>
      <w:r>
        <w:t>Je suis assez partagée sur l'utilité d'une telle formation....</w:t>
      </w:r>
    </w:p>
    <w:p w:rsidR="00B126C8" w:rsidRDefault="00B126C8" w:rsidP="00B126C8">
      <w:pPr>
        <w:jc w:val="both"/>
      </w:pPr>
      <w:r w:rsidRPr="00B126C8">
        <w:t>1/2 journée avec des "ateliers" grâce aux différents collègues qui utilisent déjà des outils numériques et les autres choisiront à quel atelier ils veulent assister en fonction de leur besoin et intérêt.</w:t>
      </w:r>
    </w:p>
    <w:p w:rsidR="00BB73AA" w:rsidRDefault="00BB73AA"/>
    <w:p w:rsidR="002E2E72" w:rsidRDefault="002E2E72" w:rsidP="004A7952"/>
    <w:sectPr w:rsidR="002E2E7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9F" w:rsidRDefault="0018129F" w:rsidP="0018129F">
      <w:pPr>
        <w:spacing w:after="0" w:line="240" w:lineRule="auto"/>
      </w:pPr>
      <w:r>
        <w:separator/>
      </w:r>
    </w:p>
  </w:endnote>
  <w:endnote w:type="continuationSeparator" w:id="0">
    <w:p w:rsidR="0018129F" w:rsidRDefault="0018129F" w:rsidP="0018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9F" w:rsidRDefault="0018129F" w:rsidP="0018129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088252E" wp14:editId="72072D73">
          <wp:simplePos x="0" y="0"/>
          <wp:positionH relativeFrom="column">
            <wp:posOffset>-184198</wp:posOffset>
          </wp:positionH>
          <wp:positionV relativeFrom="paragraph">
            <wp:posOffset>106680</wp:posOffset>
          </wp:positionV>
          <wp:extent cx="784860" cy="353060"/>
          <wp:effectExtent l="0" t="0" r="0" b="0"/>
          <wp:wrapNone/>
          <wp:docPr id="1029" name="Picture 15" descr="G:\Logo DA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15" descr="G:\Logo DAN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678985" wp14:editId="571366A4">
              <wp:simplePos x="0" y="0"/>
              <wp:positionH relativeFrom="column">
                <wp:posOffset>-720090</wp:posOffset>
              </wp:positionH>
              <wp:positionV relativeFrom="paragraph">
                <wp:posOffset>213995</wp:posOffset>
              </wp:positionV>
              <wp:extent cx="9220835" cy="142875"/>
              <wp:effectExtent l="0" t="0" r="18415" b="2857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20835" cy="142875"/>
                        <a:chOff x="1349375" y="163512"/>
                        <a:chExt cx="1344" cy="122"/>
                      </a:xfrm>
                    </wpg:grpSpPr>
                    <wps:wsp>
                      <wps:cNvPr id="5" name="Line 8"/>
                      <wps:cNvCnPr/>
                      <wps:spPr bwMode="auto">
                        <a:xfrm>
                          <a:off x="1349375" y="163634"/>
                          <a:ext cx="134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2"/>
                      <wps:cNvCnPr/>
                      <wps:spPr bwMode="auto">
                        <a:xfrm>
                          <a:off x="1349375" y="163574"/>
                          <a:ext cx="134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/>
                      <wps:spPr bwMode="auto">
                        <a:xfrm>
                          <a:off x="1349375" y="163604"/>
                          <a:ext cx="134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/>
                      <wps:spPr bwMode="auto">
                        <a:xfrm>
                          <a:off x="1349375" y="163544"/>
                          <a:ext cx="134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/>
                      <wps:spPr bwMode="auto">
                        <a:xfrm>
                          <a:off x="1349375" y="163512"/>
                          <a:ext cx="134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9D454" id="Groupe 3" o:spid="_x0000_s1026" style="position:absolute;margin-left:-56.7pt;margin-top:16.85pt;width:726.05pt;height:11.25pt;z-index:251658240" coordorigin="13493,1635" coordsize="1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">
              <v:line id="Line 8" o:spid="_x0000_s1027" style="position:absolute;visibility:visible;mso-wrap-style:square" from="13493,1636" to="13507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aZjsMAAADaAAAADwAAAGRycy9kb3ducmV2LnhtbESP0WrCQBRE34X+w3ILfdNNpdoYXUUL&#10;hYIErfoB1+w1G5q9G7JbjX/vCoKPw8ycYWaLztbiTK2vHCt4HyQgiAunKy4VHPbf/RSED8gaa8ek&#10;4EoeFvOX3gwz7S78S+ddKEWEsM9QgQmhyaT0hSGLfuAa4uidXGsxRNmWUrd4iXBby2GSjKXFiuOC&#10;wYa+DBV/u3+rIM35wwz32yJ3x8/1ZtVM3DHJlXp77ZZTEIG68Aw/2j9awQjuV+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mmY7DAAAA2gAAAA8AAAAAAAAAAAAA&#10;AAAAoQIAAGRycy9kb3ducmV2LnhtbFBLBQYAAAAABAAEAPkAAACRAwAAAAA=&#10;" strokecolor="windowText" strokeweight=".5pt"/>
              <v:line id="Line 12" o:spid="_x0000_s1028" style="position:absolute;visibility:visible;mso-wrap-style:square" from="13493,1635" to="13507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iiYsIAAADaAAAADwAAAGRycy9kb3ducmV2LnhtbESP3YrCMBSE7wXfIRzBO01XxJ+uUVQQ&#10;BCnuqg9wbM42ZZuT0kStb28WFrwcZuYbZrFqbSXu1PjSsYKPYQKCOHe65ELB5bwbzED4gKyxckwK&#10;nuRhtex2Fphq9+Bvup9CISKEfYoKTAh1KqXPDVn0Q1cTR+/HNRZDlE0hdYOPCLeVHCXJRFosOS4Y&#10;rGlrKP893ayCWcZjMzp/5Zm7Tg/HTT131yRTqt9r158gArXhHf5v77WCKfxdi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iiYsIAAADaAAAADwAAAAAAAAAAAAAA&#10;AAChAgAAZHJzL2Rvd25yZXYueG1sUEsFBgAAAAAEAAQA+QAAAJADAAAAAA==&#10;" strokecolor="windowText" strokeweight=".5pt"/>
              <v:line id="Line 10" o:spid="_x0000_s1029" style="position:absolute;visibility:visible;mso-wrap-style:square" from="13493,1636" to="13507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uTi8EAAADaAAAADwAAAGRycy9kb3ducmV2LnhtbESP3YrCMBSE7wXfIRzBO01XZNWuUVQQ&#10;BCn+PsCxOduUbU5KE7W+/WZhwcthZr5h5svWVuJBjS8dK/gYJiCIc6dLLhRcL9vBFIQPyBorx6Tg&#10;RR6Wi25njql2Tz7R4xwKESHsU1RgQqhTKX1uyKIfupo4et+usRiibAqpG3xGuK3kKEk+pcWS44LB&#10;mjaG8p/z3SqYZjw2o8sxz9xtsj+s65m7JZlS/V67+gIRqA3v8H97pxXM4O9Kv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K5OLwQAAANoAAAAPAAAAAAAAAAAAAAAA&#10;AKECAABkcnMvZG93bnJldi54bWxQSwUGAAAAAAQABAD5AAAAjwMAAAAA&#10;" strokecolor="windowText" strokeweight=".5pt"/>
              <v:line id="Line 11" o:spid="_x0000_s1030" style="position:absolute;visibility:visible;mso-wrap-style:square" from="13493,1635" to="13507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c48IAAADbAAAADwAAAGRycy9kb3ducmV2LnhtbERP3WrCMBS+H+wdwhG8m6kiW1eNsg0E&#10;YZRtdQ9wbI5NsTkpTWzr2xthsLvz8f2e9Xa0jeip87VjBfNZAoK4dLrmSsHvYfeUgvABWWPjmBRc&#10;ycN28/iwxky7gX+oL0IlYgj7DBWYENpMSl8asuhnriWO3Ml1FkOEXSV1h0MMt41cJMmztFhzbDDY&#10;0oeh8lxcrII056VZHL7L3B1fPr/e21d3THKlppPxbQUi0Bj+xX/uvY7z53D/JR4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Yc48IAAADbAAAADwAAAAAAAAAAAAAA&#10;AAChAgAAZHJzL2Rvd25yZXYueG1sUEsFBgAAAAAEAAQA+QAAAJADAAAAAA==&#10;" strokecolor="windowText" strokeweight=".5pt"/>
              <v:line id="Line 12" o:spid="_x0000_s1031" style="position:absolute;visibility:visible;mso-wrap-style:square" from="13493,1635" to="13507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ClMEAAADbAAAADwAAAGRycy9kb3ducmV2LnhtbERP3WrCMBS+H+wdwhF2p6llqKvGMoXB&#10;QIpOfYBjc2yKzUlpstq9/TIQdnc+vt+zygfbiJ46XztWMJ0kIIhLp2uuFJxPH+MFCB+QNTaOScEP&#10;ecjXz08rzLS78xf1x1CJGMI+QwUmhDaT0peGLPqJa4kjd3WdxRBhV0nd4T2G20amSTKTFmuODQZb&#10;2hoqb8dvq2BR8KtJT4eycJf5br9p39wlKZR6GQ3vSxCBhvAvfrg/dZyfwt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pIKUwQAAANsAAAAPAAAAAAAAAAAAAAAA&#10;AKECAABkcnMvZG93bnJldi54bWxQSwUGAAAAAAQABAD5AAAAjwMAAAAA&#10;" strokecolor="windowText" strokeweight=".5pt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58BAE" wp14:editId="52DC4D7A">
              <wp:simplePos x="0" y="0"/>
              <wp:positionH relativeFrom="column">
                <wp:posOffset>-262890</wp:posOffset>
              </wp:positionH>
              <wp:positionV relativeFrom="paragraph">
                <wp:posOffset>144780</wp:posOffset>
              </wp:positionV>
              <wp:extent cx="931545" cy="267335"/>
              <wp:effectExtent l="381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154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DBD08" id="Rectangle 1" o:spid="_x0000_s1026" style="position:absolute;margin-left:-20.7pt;margin-top:11.4pt;width:73.3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wEeg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53528" wp14:editId="3F2538B1">
              <wp:simplePos x="0" y="0"/>
              <wp:positionH relativeFrom="column">
                <wp:posOffset>2268220</wp:posOffset>
              </wp:positionH>
              <wp:positionV relativeFrom="paragraph">
                <wp:posOffset>144780</wp:posOffset>
              </wp:positionV>
              <wp:extent cx="3256915" cy="267335"/>
              <wp:effectExtent l="0" t="0" r="635" b="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2673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129F" w:rsidRDefault="0018129F" w:rsidP="0018129F">
                          <w:pPr>
                            <w:pStyle w:val="NormalWeb"/>
                            <w:spacing w:before="4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+mn-ea" w:hAnsi="Arial" w:cs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Délégation Académique au Numérique</w:t>
                          </w:r>
                          <w:r w:rsidRPr="002C5FE8">
                            <w:rPr>
                              <w:rFonts w:ascii="Arial" w:eastAsia="+mn-ea" w:hAnsi="Arial" w:cs="Arial"/>
                              <w:color w:val="2E6EB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+mn-ea" w:hAnsi="Arial" w:cs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pour l'Éducation</w:t>
                          </w:r>
                        </w:p>
                      </w:txbxContent>
                    </wps:txbx>
                    <wps:bodyPr lIns="54000" rIns="5400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3528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178.6pt;margin-top:11.4pt;width:256.4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" fillcolor="window" stroked="f">
              <v:textbox inset="1.5mm,,1.5mm">
                <w:txbxContent>
                  <w:p w:rsidR="0018129F" w:rsidRDefault="0018129F" w:rsidP="0018129F">
                    <w:pPr>
                      <w:pStyle w:val="NormalWeb"/>
                      <w:spacing w:before="40" w:beforeAutospacing="0" w:after="0" w:afterAutospacing="0"/>
                      <w:textAlignment w:val="baseline"/>
                    </w:pPr>
                    <w:r>
                      <w:rPr>
                        <w:rFonts w:ascii="Arial" w:eastAsia="+mn-ea" w:hAnsi="Arial" w:cs="Arial"/>
                        <w:color w:val="000000"/>
                        <w:kern w:val="24"/>
                        <w:sz w:val="20"/>
                        <w:szCs w:val="20"/>
                      </w:rPr>
                      <w:t>Délégation Académique au Numérique</w:t>
                    </w:r>
                    <w:r w:rsidRPr="002C5FE8">
                      <w:rPr>
                        <w:rFonts w:ascii="Arial" w:eastAsia="+mn-ea" w:hAnsi="Arial" w:cs="Arial"/>
                        <w:color w:val="2E6EBC"/>
                        <w:kern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+mn-ea" w:hAnsi="Arial" w:cs="Arial"/>
                        <w:color w:val="000000"/>
                        <w:kern w:val="24"/>
                        <w:sz w:val="20"/>
                        <w:szCs w:val="20"/>
                      </w:rPr>
                      <w:t>pour l'Éducation</w:t>
                    </w:r>
                  </w:p>
                </w:txbxContent>
              </v:textbox>
            </v:shape>
          </w:pict>
        </mc:Fallback>
      </mc:AlternateContent>
    </w:r>
  </w:p>
  <w:p w:rsidR="0018129F" w:rsidRDefault="001812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9F" w:rsidRDefault="0018129F" w:rsidP="0018129F">
      <w:pPr>
        <w:spacing w:after="0" w:line="240" w:lineRule="auto"/>
      </w:pPr>
      <w:r>
        <w:separator/>
      </w:r>
    </w:p>
  </w:footnote>
  <w:footnote w:type="continuationSeparator" w:id="0">
    <w:p w:rsidR="0018129F" w:rsidRDefault="0018129F" w:rsidP="0018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8CD"/>
      </v:shape>
    </w:pict>
  </w:numPicBullet>
  <w:abstractNum w:abstractNumId="0" w15:restartNumberingAfterBreak="0">
    <w:nsid w:val="02565702"/>
    <w:multiLevelType w:val="hybridMultilevel"/>
    <w:tmpl w:val="4E1046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783"/>
    <w:multiLevelType w:val="hybridMultilevel"/>
    <w:tmpl w:val="BACE19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7D5B"/>
    <w:multiLevelType w:val="hybridMultilevel"/>
    <w:tmpl w:val="BD62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CA5"/>
    <w:multiLevelType w:val="hybridMultilevel"/>
    <w:tmpl w:val="B486FB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E4CB6"/>
    <w:multiLevelType w:val="hybridMultilevel"/>
    <w:tmpl w:val="4B8819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574"/>
    <w:multiLevelType w:val="hybridMultilevel"/>
    <w:tmpl w:val="F17E21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1C3C"/>
    <w:multiLevelType w:val="hybridMultilevel"/>
    <w:tmpl w:val="083E6CD4"/>
    <w:lvl w:ilvl="0" w:tplc="CB4001A2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A0EBA"/>
    <w:multiLevelType w:val="hybridMultilevel"/>
    <w:tmpl w:val="4A74D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11816"/>
    <w:multiLevelType w:val="hybridMultilevel"/>
    <w:tmpl w:val="E47021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0FFD"/>
    <w:multiLevelType w:val="hybridMultilevel"/>
    <w:tmpl w:val="F9FCDE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0115"/>
    <w:multiLevelType w:val="hybridMultilevel"/>
    <w:tmpl w:val="48427D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859B7"/>
    <w:multiLevelType w:val="hybridMultilevel"/>
    <w:tmpl w:val="39782B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12657"/>
    <w:multiLevelType w:val="hybridMultilevel"/>
    <w:tmpl w:val="0B4848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70DC"/>
    <w:multiLevelType w:val="hybridMultilevel"/>
    <w:tmpl w:val="08A869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6"/>
    <w:rsid w:val="000D13FE"/>
    <w:rsid w:val="000F0E46"/>
    <w:rsid w:val="001335EF"/>
    <w:rsid w:val="0018129F"/>
    <w:rsid w:val="001B13B0"/>
    <w:rsid w:val="001F0D08"/>
    <w:rsid w:val="002001B0"/>
    <w:rsid w:val="002374EB"/>
    <w:rsid w:val="002E2E72"/>
    <w:rsid w:val="00376F0F"/>
    <w:rsid w:val="003B05B4"/>
    <w:rsid w:val="003E52B2"/>
    <w:rsid w:val="004A7952"/>
    <w:rsid w:val="00533B79"/>
    <w:rsid w:val="00553F27"/>
    <w:rsid w:val="00561483"/>
    <w:rsid w:val="00573F73"/>
    <w:rsid w:val="005D01DE"/>
    <w:rsid w:val="005D0B5D"/>
    <w:rsid w:val="0060457E"/>
    <w:rsid w:val="006769E5"/>
    <w:rsid w:val="007365D7"/>
    <w:rsid w:val="007E34B3"/>
    <w:rsid w:val="00825C02"/>
    <w:rsid w:val="00875E59"/>
    <w:rsid w:val="00943191"/>
    <w:rsid w:val="0096160A"/>
    <w:rsid w:val="00981F4A"/>
    <w:rsid w:val="00984C31"/>
    <w:rsid w:val="009F77BA"/>
    <w:rsid w:val="00B126C8"/>
    <w:rsid w:val="00B34186"/>
    <w:rsid w:val="00BB73AA"/>
    <w:rsid w:val="00C06DC0"/>
    <w:rsid w:val="00C3234B"/>
    <w:rsid w:val="00C9436D"/>
    <w:rsid w:val="00CA6BF9"/>
    <w:rsid w:val="00D1102A"/>
    <w:rsid w:val="00D957D5"/>
    <w:rsid w:val="00DC3FC3"/>
    <w:rsid w:val="00DD1AAB"/>
    <w:rsid w:val="00E85D42"/>
    <w:rsid w:val="00EC2090"/>
    <w:rsid w:val="00F971A9"/>
    <w:rsid w:val="00FD1FF5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F618C-2B0C-4BCA-9103-722EC8A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3AA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73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73AA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BB7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7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18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29F"/>
  </w:style>
  <w:style w:type="paragraph" w:styleId="Pieddepage">
    <w:name w:val="footer"/>
    <w:basedOn w:val="Normal"/>
    <w:link w:val="PieddepageCar"/>
    <w:uiPriority w:val="99"/>
    <w:unhideWhenUsed/>
    <w:rsid w:val="0018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29F"/>
  </w:style>
  <w:style w:type="paragraph" w:styleId="NormalWeb">
    <w:name w:val="Normal (Web)"/>
    <w:basedOn w:val="Normal"/>
    <w:uiPriority w:val="99"/>
    <w:semiHidden/>
    <w:unhideWhenUsed/>
    <w:rsid w:val="001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29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F7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966</Words>
  <Characters>5316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vpatigniez</dc:creator>
  <cp:lastModifiedBy>Véronique Néret</cp:lastModifiedBy>
  <cp:revision>2</cp:revision>
  <cp:lastPrinted>2016-06-13T12:27:00Z</cp:lastPrinted>
  <dcterms:created xsi:type="dcterms:W3CDTF">2016-11-15T08:43:00Z</dcterms:created>
  <dcterms:modified xsi:type="dcterms:W3CDTF">2016-11-15T08:43:00Z</dcterms:modified>
</cp:coreProperties>
</file>